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2838" w:tblpY="4615"/>
        <w:tblW w:w="3506" w:type="pct"/>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6513"/>
      </w:tblGrid>
      <w:tr w:rsidR="002E4CCA" w:rsidTr="002E4CCA">
        <w:trPr>
          <w:trHeight w:val="3770"/>
        </w:trPr>
        <w:tc>
          <w:tcPr>
            <w:tcW w:w="5000" w:type="pct"/>
            <w:shd w:val="clear" w:color="auto" w:fill="FFFFFF"/>
            <w:vAlign w:val="center"/>
          </w:tcPr>
          <w:p w:rsidR="002E4CCA" w:rsidRDefault="002E4CCA" w:rsidP="002E4CCA">
            <w:pPr>
              <w:pStyle w:val="Brezrazmikov"/>
              <w:rPr>
                <w:rFonts w:ascii="Cambria" w:hAnsi="Cambria"/>
                <w:sz w:val="40"/>
                <w:szCs w:val="40"/>
              </w:rPr>
            </w:pPr>
            <w:bookmarkStart w:id="0" w:name="_GoBack"/>
            <w:bookmarkEnd w:id="0"/>
          </w:p>
          <w:p w:rsidR="002E4CCA" w:rsidRDefault="002E4CCA" w:rsidP="002E4CCA">
            <w:pPr>
              <w:pStyle w:val="Brezrazmikov"/>
              <w:jc w:val="center"/>
            </w:pPr>
            <w:r>
              <w:rPr>
                <w:noProof/>
              </w:rPr>
              <w:drawing>
                <wp:inline distT="0" distB="0" distL="0" distR="0" wp14:anchorId="159CA3ED" wp14:editId="35498AAC">
                  <wp:extent cx="1383030" cy="1156335"/>
                  <wp:effectExtent l="0" t="0" r="762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030" cy="1156335"/>
                          </a:xfrm>
                          <a:prstGeom prst="rect">
                            <a:avLst/>
                          </a:prstGeom>
                          <a:noFill/>
                          <a:ln>
                            <a:noFill/>
                          </a:ln>
                        </pic:spPr>
                      </pic:pic>
                    </a:graphicData>
                  </a:graphic>
                </wp:inline>
              </w:drawing>
            </w:r>
          </w:p>
          <w:p w:rsidR="002E4CCA" w:rsidRPr="00EE325B" w:rsidRDefault="002E4CCA" w:rsidP="002E4CCA">
            <w:pPr>
              <w:pStyle w:val="Brezrazmikov"/>
              <w:jc w:val="center"/>
              <w:rPr>
                <w:rFonts w:ascii="Cambria" w:hAnsi="Cambria"/>
                <w:sz w:val="48"/>
                <w:szCs w:val="48"/>
              </w:rPr>
            </w:pPr>
            <w:r w:rsidRPr="00EE325B">
              <w:rPr>
                <w:rFonts w:ascii="Cambria" w:hAnsi="Cambria"/>
                <w:sz w:val="48"/>
                <w:szCs w:val="48"/>
              </w:rPr>
              <w:t xml:space="preserve">PRAVILNIK </w:t>
            </w:r>
          </w:p>
          <w:p w:rsidR="002E4CCA" w:rsidRPr="008552FB" w:rsidRDefault="002E4CCA" w:rsidP="002E4CCA">
            <w:pPr>
              <w:pStyle w:val="Brezrazmikov"/>
              <w:jc w:val="center"/>
              <w:rPr>
                <w:rFonts w:ascii="Cambria" w:hAnsi="Cambria"/>
                <w:sz w:val="40"/>
                <w:szCs w:val="40"/>
              </w:rPr>
            </w:pPr>
            <w:r w:rsidRPr="00EE325B">
              <w:rPr>
                <w:rFonts w:ascii="Cambria" w:hAnsi="Cambria"/>
                <w:sz w:val="48"/>
                <w:szCs w:val="48"/>
              </w:rPr>
              <w:t>ŠOLSKEGA SKLADA</w:t>
            </w:r>
            <w:r>
              <w:rPr>
                <w:rFonts w:ascii="Cambria" w:hAnsi="Cambria"/>
                <w:sz w:val="40"/>
                <w:szCs w:val="40"/>
              </w:rPr>
              <w:t xml:space="preserve"> </w:t>
            </w:r>
          </w:p>
          <w:p w:rsidR="002E4CCA" w:rsidRDefault="002E4CCA" w:rsidP="002E4CCA">
            <w:pPr>
              <w:pStyle w:val="Brezrazmikov"/>
              <w:jc w:val="center"/>
            </w:pPr>
          </w:p>
          <w:p w:rsidR="00EE325B" w:rsidRDefault="00EE325B" w:rsidP="002E4CCA">
            <w:pPr>
              <w:pStyle w:val="Brezrazmikov"/>
              <w:jc w:val="center"/>
            </w:pPr>
          </w:p>
          <w:p w:rsidR="002E4CCA" w:rsidRPr="00EE325B" w:rsidRDefault="002E4CCA" w:rsidP="002E4CCA">
            <w:pPr>
              <w:pStyle w:val="Brezrazmikov"/>
              <w:jc w:val="center"/>
              <w:rPr>
                <w:rFonts w:ascii="Cambria" w:hAnsi="Cambria"/>
                <w:sz w:val="40"/>
                <w:szCs w:val="40"/>
              </w:rPr>
            </w:pPr>
            <w:r w:rsidRPr="00EE325B">
              <w:rPr>
                <w:rFonts w:ascii="Cambria" w:hAnsi="Cambria"/>
                <w:sz w:val="40"/>
                <w:szCs w:val="40"/>
              </w:rPr>
              <w:t>OŠ ŠEMPETER V SAVINJSKI DOLINI</w:t>
            </w:r>
          </w:p>
          <w:p w:rsidR="002E4CCA" w:rsidRDefault="002E4CCA" w:rsidP="002E4CCA">
            <w:pPr>
              <w:pStyle w:val="Brezrazmikov"/>
              <w:jc w:val="center"/>
            </w:pPr>
          </w:p>
          <w:p w:rsidR="002E4CCA" w:rsidRDefault="00094D78" w:rsidP="002E4CCA">
            <w:pPr>
              <w:pStyle w:val="Brezrazmikov"/>
              <w:jc w:val="center"/>
            </w:pPr>
            <w:r>
              <w:t>OKTOBER 2018</w:t>
            </w:r>
          </w:p>
          <w:p w:rsidR="002E4CCA" w:rsidRDefault="002E4CCA" w:rsidP="002E4CCA">
            <w:pPr>
              <w:pStyle w:val="Brezrazmikov"/>
              <w:jc w:val="center"/>
            </w:pPr>
          </w:p>
          <w:p w:rsidR="002E4CCA" w:rsidRDefault="002E4CCA" w:rsidP="002E4CCA">
            <w:pPr>
              <w:pStyle w:val="Brezrazmikov"/>
              <w:jc w:val="center"/>
            </w:pPr>
          </w:p>
        </w:tc>
      </w:tr>
    </w:tbl>
    <w:p w:rsidR="00163E56" w:rsidRDefault="00163E56"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2E4CCA" w:rsidRDefault="002E4CCA" w:rsidP="00B66947">
      <w:pPr>
        <w:spacing w:after="0"/>
        <w:jc w:val="both"/>
      </w:pPr>
    </w:p>
    <w:p w:rsidR="00163E56" w:rsidRDefault="00163E56" w:rsidP="00B66947">
      <w:pPr>
        <w:spacing w:after="0"/>
        <w:jc w:val="both"/>
      </w:pPr>
    </w:p>
    <w:p w:rsidR="00163E56" w:rsidRDefault="00163E56" w:rsidP="00B66947">
      <w:pPr>
        <w:spacing w:after="0"/>
        <w:jc w:val="both"/>
      </w:pPr>
    </w:p>
    <w:p w:rsidR="00163E56" w:rsidRDefault="00163E56" w:rsidP="00B66947">
      <w:pPr>
        <w:spacing w:after="0"/>
        <w:jc w:val="both"/>
      </w:pPr>
    </w:p>
    <w:p w:rsidR="00163E56" w:rsidRDefault="00163E56" w:rsidP="00B66947">
      <w:pPr>
        <w:spacing w:after="0"/>
        <w:jc w:val="both"/>
      </w:pPr>
    </w:p>
    <w:p w:rsidR="00C23BC8" w:rsidRDefault="00C23BC8" w:rsidP="00B66947">
      <w:pPr>
        <w:spacing w:after="0"/>
        <w:jc w:val="both"/>
      </w:pPr>
    </w:p>
    <w:p w:rsidR="00163E56" w:rsidRDefault="00163E56" w:rsidP="00B66947">
      <w:pPr>
        <w:spacing w:after="0"/>
        <w:jc w:val="both"/>
      </w:pPr>
    </w:p>
    <w:p w:rsidR="004C5252" w:rsidRPr="004C5252" w:rsidRDefault="004C5252" w:rsidP="004C5252">
      <w:pPr>
        <w:spacing w:after="0"/>
        <w:jc w:val="center"/>
        <w:rPr>
          <w:rFonts w:ascii="Tahoma" w:hAnsi="Tahoma" w:cs="Tahoma"/>
          <w:sz w:val="28"/>
          <w:szCs w:val="28"/>
        </w:rPr>
      </w:pPr>
      <w:r w:rsidRPr="004C5252">
        <w:rPr>
          <w:rFonts w:ascii="Tahoma" w:hAnsi="Tahoma" w:cs="Tahoma"/>
          <w:sz w:val="28"/>
          <w:szCs w:val="28"/>
        </w:rPr>
        <w:lastRenderedPageBreak/>
        <w:t>VSEBINA</w:t>
      </w:r>
    </w:p>
    <w:p w:rsidR="004C5252" w:rsidRDefault="004C5252" w:rsidP="004C5252">
      <w:pPr>
        <w:spacing w:after="0"/>
        <w:jc w:val="center"/>
        <w:rPr>
          <w:rFonts w:ascii="Tahoma" w:hAnsi="Tahoma" w:cs="Tahoma"/>
        </w:rPr>
      </w:pPr>
    </w:p>
    <w:p w:rsidR="00417BBC" w:rsidRDefault="00417BBC" w:rsidP="004C5252">
      <w:pPr>
        <w:spacing w:after="0"/>
        <w:jc w:val="center"/>
        <w:rPr>
          <w:rFonts w:ascii="Tahoma" w:hAnsi="Tahoma" w:cs="Tahoma"/>
        </w:rPr>
      </w:pPr>
    </w:p>
    <w:p w:rsidR="004C5252" w:rsidRDefault="004C5252" w:rsidP="004C5252">
      <w:pPr>
        <w:spacing w:after="0"/>
        <w:rPr>
          <w:rFonts w:ascii="Tahoma" w:hAnsi="Tahoma" w:cs="Tahoma"/>
        </w:rPr>
      </w:pPr>
      <w:r>
        <w:rPr>
          <w:rFonts w:ascii="Tahoma" w:hAnsi="Tahoma" w:cs="Tahoma"/>
        </w:rPr>
        <w:t>I. SPLOŠNE DOLOČBE</w:t>
      </w: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r>
        <w:rPr>
          <w:rFonts w:ascii="Tahoma" w:hAnsi="Tahoma" w:cs="Tahoma"/>
        </w:rPr>
        <w:t>II. IME IN SEDEŽ ŠOLSKEGA SKLADA</w:t>
      </w: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r>
        <w:rPr>
          <w:rFonts w:ascii="Tahoma" w:hAnsi="Tahoma" w:cs="Tahoma"/>
        </w:rPr>
        <w:t>III. ORGANI IN ORGANIZACIJA</w:t>
      </w:r>
    </w:p>
    <w:p w:rsidR="00417BBC" w:rsidRPr="005D1B47" w:rsidRDefault="005D1B47" w:rsidP="005D1B47">
      <w:pPr>
        <w:spacing w:after="0"/>
        <w:ind w:firstLine="360"/>
        <w:rPr>
          <w:rFonts w:ascii="Tahoma" w:hAnsi="Tahoma" w:cs="Tahoma"/>
        </w:rPr>
      </w:pPr>
      <w:r>
        <w:rPr>
          <w:rFonts w:ascii="Tahoma" w:hAnsi="Tahoma" w:cs="Tahoma"/>
        </w:rPr>
        <w:t xml:space="preserve">- </w:t>
      </w:r>
      <w:r w:rsidR="00417BBC" w:rsidRPr="005D1B47">
        <w:rPr>
          <w:rFonts w:ascii="Tahoma" w:hAnsi="Tahoma" w:cs="Tahoma"/>
        </w:rPr>
        <w:t>Člani Upravnega odbora</w:t>
      </w:r>
    </w:p>
    <w:p w:rsidR="00417BBC" w:rsidRPr="005D1B47" w:rsidRDefault="005D1B47" w:rsidP="005D1B47">
      <w:pPr>
        <w:spacing w:after="0"/>
        <w:ind w:firstLine="360"/>
        <w:rPr>
          <w:rFonts w:ascii="Tahoma" w:hAnsi="Tahoma" w:cs="Tahoma"/>
        </w:rPr>
      </w:pPr>
      <w:r>
        <w:rPr>
          <w:rFonts w:ascii="Tahoma" w:hAnsi="Tahoma" w:cs="Tahoma"/>
        </w:rPr>
        <w:t xml:space="preserve">- </w:t>
      </w:r>
      <w:r w:rsidR="00417BBC" w:rsidRPr="005D1B47">
        <w:rPr>
          <w:rFonts w:ascii="Tahoma" w:hAnsi="Tahoma" w:cs="Tahoma"/>
        </w:rPr>
        <w:t xml:space="preserve">Predstavljanje in zastopanje </w:t>
      </w:r>
      <w:r>
        <w:rPr>
          <w:rFonts w:ascii="Tahoma" w:hAnsi="Tahoma" w:cs="Tahoma"/>
        </w:rPr>
        <w:t>Š</w:t>
      </w:r>
      <w:r w:rsidR="00417BBC" w:rsidRPr="005D1B47">
        <w:rPr>
          <w:rFonts w:ascii="Tahoma" w:hAnsi="Tahoma" w:cs="Tahoma"/>
        </w:rPr>
        <w:t>olskega sklada</w:t>
      </w:r>
    </w:p>
    <w:p w:rsidR="00417BBC" w:rsidRPr="00417BBC" w:rsidRDefault="00417BBC" w:rsidP="00417BBC">
      <w:pPr>
        <w:pStyle w:val="Odstavekseznama"/>
        <w:spacing w:after="0"/>
        <w:rPr>
          <w:rFonts w:ascii="Tahoma" w:hAnsi="Tahoma" w:cs="Tahoma"/>
        </w:rPr>
      </w:pPr>
    </w:p>
    <w:p w:rsidR="00417BBC" w:rsidRDefault="00417BBC" w:rsidP="004C5252">
      <w:pPr>
        <w:spacing w:after="0"/>
        <w:rPr>
          <w:rFonts w:ascii="Tahoma" w:hAnsi="Tahoma" w:cs="Tahoma"/>
        </w:rPr>
      </w:pPr>
      <w:r>
        <w:rPr>
          <w:rFonts w:ascii="Tahoma" w:hAnsi="Tahoma" w:cs="Tahoma"/>
        </w:rPr>
        <w:t>IV. NAMEN IN PRIDOBIVANJE SREDSTEV</w:t>
      </w:r>
    </w:p>
    <w:p w:rsidR="00417BBC" w:rsidRDefault="00417BBC" w:rsidP="004C5252">
      <w:pPr>
        <w:spacing w:after="0"/>
        <w:rPr>
          <w:rFonts w:ascii="Tahoma" w:hAnsi="Tahoma" w:cs="Tahoma"/>
        </w:rPr>
      </w:pPr>
      <w:r>
        <w:rPr>
          <w:rFonts w:ascii="Tahoma" w:hAnsi="Tahoma" w:cs="Tahoma"/>
        </w:rPr>
        <w:t xml:space="preserve">     - Namen sklada</w:t>
      </w:r>
    </w:p>
    <w:p w:rsidR="00417BBC" w:rsidRDefault="00417BBC" w:rsidP="004C5252">
      <w:pPr>
        <w:spacing w:after="0"/>
        <w:rPr>
          <w:rFonts w:ascii="Tahoma" w:hAnsi="Tahoma" w:cs="Tahoma"/>
        </w:rPr>
      </w:pPr>
      <w:r>
        <w:rPr>
          <w:rFonts w:ascii="Tahoma" w:hAnsi="Tahoma" w:cs="Tahoma"/>
        </w:rPr>
        <w:t xml:space="preserve">     - Pridobivanje sredstev</w:t>
      </w: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r>
        <w:rPr>
          <w:rFonts w:ascii="Tahoma" w:hAnsi="Tahoma" w:cs="Tahoma"/>
        </w:rPr>
        <w:t>V. ZBIRANJE IN RAZPOLAGANJE S SREDSTVI</w:t>
      </w:r>
    </w:p>
    <w:p w:rsidR="00417BBC" w:rsidRDefault="00417BBC" w:rsidP="004C5252">
      <w:pPr>
        <w:spacing w:after="0"/>
        <w:rPr>
          <w:rFonts w:ascii="Tahoma" w:hAnsi="Tahoma" w:cs="Tahoma"/>
        </w:rPr>
      </w:pPr>
      <w:r>
        <w:rPr>
          <w:rFonts w:ascii="Tahoma" w:hAnsi="Tahoma" w:cs="Tahoma"/>
        </w:rPr>
        <w:t xml:space="preserve">    - Zbiranje finančnih sredstev</w:t>
      </w:r>
    </w:p>
    <w:p w:rsidR="00417BBC" w:rsidRDefault="00417BBC" w:rsidP="004C5252">
      <w:pPr>
        <w:spacing w:after="0"/>
        <w:rPr>
          <w:rFonts w:ascii="Tahoma" w:hAnsi="Tahoma" w:cs="Tahoma"/>
        </w:rPr>
      </w:pPr>
      <w:r>
        <w:rPr>
          <w:rFonts w:ascii="Tahoma" w:hAnsi="Tahoma" w:cs="Tahoma"/>
        </w:rPr>
        <w:t xml:space="preserve">    - Program </w:t>
      </w:r>
      <w:r w:rsidR="005D1B47">
        <w:rPr>
          <w:rFonts w:ascii="Tahoma" w:hAnsi="Tahoma" w:cs="Tahoma"/>
        </w:rPr>
        <w:t>Š</w:t>
      </w:r>
      <w:r>
        <w:rPr>
          <w:rFonts w:ascii="Tahoma" w:hAnsi="Tahoma" w:cs="Tahoma"/>
        </w:rPr>
        <w:t>olskega sklada</w:t>
      </w:r>
    </w:p>
    <w:p w:rsidR="00417BBC" w:rsidRDefault="00417BBC" w:rsidP="004C5252">
      <w:pPr>
        <w:spacing w:after="0"/>
        <w:rPr>
          <w:rFonts w:ascii="Tahoma" w:hAnsi="Tahoma" w:cs="Tahoma"/>
        </w:rPr>
      </w:pPr>
      <w:r>
        <w:rPr>
          <w:rFonts w:ascii="Tahoma" w:hAnsi="Tahoma" w:cs="Tahoma"/>
        </w:rPr>
        <w:t xml:space="preserve">    - Kriteriji in merila</w:t>
      </w: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r>
        <w:rPr>
          <w:rFonts w:ascii="Tahoma" w:hAnsi="Tahoma" w:cs="Tahoma"/>
        </w:rPr>
        <w:t>VI. OBVEŠČANJE O DELOVANJU ŠOLSKEGA SKLADA</w:t>
      </w:r>
    </w:p>
    <w:p w:rsidR="00417BBC" w:rsidRPr="005D1B47" w:rsidRDefault="005D1B47" w:rsidP="005D1B47">
      <w:pPr>
        <w:spacing w:after="0"/>
        <w:ind w:firstLine="360"/>
        <w:rPr>
          <w:rFonts w:ascii="Tahoma" w:hAnsi="Tahoma" w:cs="Tahoma"/>
        </w:rPr>
      </w:pPr>
      <w:r>
        <w:rPr>
          <w:rFonts w:ascii="Tahoma" w:hAnsi="Tahoma" w:cs="Tahoma"/>
        </w:rPr>
        <w:t xml:space="preserve">- </w:t>
      </w:r>
      <w:r w:rsidR="00417BBC" w:rsidRPr="005D1B47">
        <w:rPr>
          <w:rFonts w:ascii="Tahoma" w:hAnsi="Tahoma" w:cs="Tahoma"/>
        </w:rPr>
        <w:t>Obveščanje</w:t>
      </w:r>
    </w:p>
    <w:p w:rsidR="00417BBC" w:rsidRPr="005D1B47" w:rsidRDefault="005D1B47" w:rsidP="005D1B47">
      <w:pPr>
        <w:spacing w:after="0"/>
        <w:ind w:firstLine="360"/>
        <w:rPr>
          <w:rFonts w:ascii="Tahoma" w:hAnsi="Tahoma" w:cs="Tahoma"/>
        </w:rPr>
      </w:pPr>
      <w:r>
        <w:rPr>
          <w:rFonts w:ascii="Tahoma" w:hAnsi="Tahoma" w:cs="Tahoma"/>
        </w:rPr>
        <w:t xml:space="preserve">- </w:t>
      </w:r>
      <w:r w:rsidR="00417BBC" w:rsidRPr="005D1B47">
        <w:rPr>
          <w:rFonts w:ascii="Tahoma" w:hAnsi="Tahoma" w:cs="Tahoma"/>
        </w:rPr>
        <w:t xml:space="preserve">Prenehanje </w:t>
      </w:r>
      <w:r w:rsidRPr="005D1B47">
        <w:rPr>
          <w:rFonts w:ascii="Tahoma" w:hAnsi="Tahoma" w:cs="Tahoma"/>
        </w:rPr>
        <w:t>Š</w:t>
      </w:r>
      <w:r w:rsidR="00417BBC" w:rsidRPr="005D1B47">
        <w:rPr>
          <w:rFonts w:ascii="Tahoma" w:hAnsi="Tahoma" w:cs="Tahoma"/>
        </w:rPr>
        <w:t>olskega sklada</w:t>
      </w:r>
    </w:p>
    <w:p w:rsidR="00417BBC" w:rsidRPr="00417BBC" w:rsidRDefault="00417BBC" w:rsidP="00417BBC">
      <w:pPr>
        <w:pStyle w:val="Odstavekseznama"/>
        <w:spacing w:after="0"/>
        <w:rPr>
          <w:rFonts w:ascii="Tahoma" w:hAnsi="Tahoma" w:cs="Tahoma"/>
        </w:rPr>
      </w:pPr>
    </w:p>
    <w:p w:rsidR="00417BBC" w:rsidRDefault="00417BBC" w:rsidP="004C5252">
      <w:pPr>
        <w:spacing w:after="0"/>
        <w:rPr>
          <w:rFonts w:ascii="Tahoma" w:hAnsi="Tahoma" w:cs="Tahoma"/>
        </w:rPr>
      </w:pPr>
      <w:r>
        <w:rPr>
          <w:rFonts w:ascii="Tahoma" w:hAnsi="Tahoma" w:cs="Tahoma"/>
        </w:rPr>
        <w:t>VII. PREDHODNE IN KONČNE DOLOČBE</w:t>
      </w: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417BBC" w:rsidRDefault="00417BBC" w:rsidP="004C5252">
      <w:pPr>
        <w:spacing w:after="0"/>
        <w:rPr>
          <w:rFonts w:ascii="Tahoma" w:hAnsi="Tahoma" w:cs="Tahoma"/>
        </w:rPr>
      </w:pPr>
    </w:p>
    <w:p w:rsidR="00C23BC8" w:rsidRDefault="00C23BC8" w:rsidP="004C5252">
      <w:pPr>
        <w:spacing w:after="0"/>
        <w:rPr>
          <w:rFonts w:ascii="Tahoma" w:hAnsi="Tahoma" w:cs="Tahoma"/>
        </w:rPr>
      </w:pPr>
    </w:p>
    <w:p w:rsidR="00C23BC8" w:rsidRPr="004C5252" w:rsidRDefault="00C23BC8" w:rsidP="004C5252">
      <w:pPr>
        <w:spacing w:after="0"/>
        <w:rPr>
          <w:rFonts w:ascii="Tahoma" w:hAnsi="Tahoma" w:cs="Tahoma"/>
        </w:rPr>
      </w:pPr>
    </w:p>
    <w:p w:rsidR="004C5252" w:rsidRDefault="004C5252" w:rsidP="00B66947">
      <w:pPr>
        <w:spacing w:after="0"/>
        <w:jc w:val="both"/>
      </w:pPr>
    </w:p>
    <w:p w:rsidR="00B73CDD" w:rsidRPr="00BD3284" w:rsidRDefault="00B73CDD" w:rsidP="00B66947">
      <w:pPr>
        <w:spacing w:after="0"/>
        <w:jc w:val="both"/>
        <w:rPr>
          <w:rFonts w:ascii="Tahoma" w:hAnsi="Tahoma" w:cs="Tahoma"/>
        </w:rPr>
      </w:pPr>
      <w:r w:rsidRPr="00BD3284">
        <w:rPr>
          <w:rFonts w:ascii="Tahoma" w:hAnsi="Tahoma" w:cs="Tahoma"/>
        </w:rPr>
        <w:lastRenderedPageBreak/>
        <w:t xml:space="preserve">Na podlagi 135. člena Zakona o organizaciji in financiranju vzgoje in izobraževanja (Ur. l. RS, št. 16/07, 36/08) </w:t>
      </w:r>
      <w:r w:rsidR="00B66947" w:rsidRPr="00BD3284">
        <w:rPr>
          <w:rFonts w:ascii="Tahoma" w:hAnsi="Tahoma" w:cs="Tahoma"/>
        </w:rPr>
        <w:t xml:space="preserve"> </w:t>
      </w:r>
      <w:r w:rsidRPr="00BD3284">
        <w:rPr>
          <w:rFonts w:ascii="Tahoma" w:hAnsi="Tahoma" w:cs="Tahoma"/>
        </w:rPr>
        <w:t>je</w:t>
      </w:r>
      <w:r w:rsidR="00D339B9" w:rsidRPr="00BD3284">
        <w:rPr>
          <w:rFonts w:ascii="Tahoma" w:hAnsi="Tahoma" w:cs="Tahoma"/>
        </w:rPr>
        <w:t xml:space="preserve"> Upravni odbor Šolskega sklada </w:t>
      </w:r>
      <w:r w:rsidRPr="00BD3284">
        <w:rPr>
          <w:rFonts w:ascii="Tahoma" w:hAnsi="Tahoma" w:cs="Tahoma"/>
        </w:rPr>
        <w:t>Osnovne šole Šempeter</w:t>
      </w:r>
      <w:r w:rsidR="005D1B47">
        <w:rPr>
          <w:rFonts w:ascii="Tahoma" w:hAnsi="Tahoma" w:cs="Tahoma"/>
        </w:rPr>
        <w:t xml:space="preserve"> v Savinjski dolini na seji dne</w:t>
      </w:r>
      <w:r w:rsidRPr="00BD3284">
        <w:rPr>
          <w:rFonts w:ascii="Tahoma" w:hAnsi="Tahoma" w:cs="Tahoma"/>
        </w:rPr>
        <w:t xml:space="preserve"> </w:t>
      </w:r>
      <w:r w:rsidR="00094D78" w:rsidRPr="00C23BC8">
        <w:rPr>
          <w:rFonts w:ascii="Tahoma" w:hAnsi="Tahoma" w:cs="Tahoma"/>
        </w:rPr>
        <w:t>9. 10. 2018</w:t>
      </w:r>
      <w:r w:rsidR="00094D78">
        <w:rPr>
          <w:rFonts w:ascii="Tahoma" w:hAnsi="Tahoma" w:cs="Tahoma"/>
        </w:rPr>
        <w:t xml:space="preserve"> </w:t>
      </w:r>
      <w:r w:rsidRPr="00BD3284">
        <w:rPr>
          <w:rFonts w:ascii="Tahoma" w:hAnsi="Tahoma" w:cs="Tahoma"/>
        </w:rPr>
        <w:t xml:space="preserve">sprejel naslednja </w:t>
      </w:r>
    </w:p>
    <w:p w:rsidR="00B73CDD" w:rsidRDefault="00B73CDD" w:rsidP="00B73CDD">
      <w:pPr>
        <w:spacing w:after="0"/>
        <w:rPr>
          <w:rFonts w:ascii="Tahoma" w:hAnsi="Tahoma" w:cs="Tahoma"/>
        </w:rPr>
      </w:pPr>
    </w:p>
    <w:p w:rsidR="00BD3284" w:rsidRPr="00BD3284" w:rsidRDefault="00BD3284" w:rsidP="00B73CDD">
      <w:pPr>
        <w:spacing w:after="0"/>
        <w:rPr>
          <w:rFonts w:ascii="Tahoma" w:hAnsi="Tahoma" w:cs="Tahoma"/>
        </w:rPr>
      </w:pPr>
    </w:p>
    <w:p w:rsidR="00B73CDD" w:rsidRPr="00BD3284" w:rsidRDefault="00B73CDD" w:rsidP="00B73CDD">
      <w:pPr>
        <w:spacing w:after="0"/>
        <w:rPr>
          <w:rFonts w:ascii="Tahoma" w:hAnsi="Tahoma" w:cs="Tahoma"/>
        </w:rPr>
      </w:pPr>
    </w:p>
    <w:p w:rsidR="00B73CDD" w:rsidRPr="00BD3284" w:rsidRDefault="00B73CDD" w:rsidP="00B73CDD">
      <w:pPr>
        <w:spacing w:after="0"/>
        <w:jc w:val="center"/>
        <w:rPr>
          <w:rFonts w:ascii="Tahoma" w:hAnsi="Tahoma" w:cs="Tahoma"/>
          <w:sz w:val="32"/>
          <w:szCs w:val="32"/>
        </w:rPr>
      </w:pPr>
      <w:r w:rsidRPr="00BD3284">
        <w:rPr>
          <w:rFonts w:ascii="Tahoma" w:hAnsi="Tahoma" w:cs="Tahoma"/>
          <w:sz w:val="32"/>
          <w:szCs w:val="32"/>
        </w:rPr>
        <w:t>PRAVILA ŠOLSKEGA SKLADA</w:t>
      </w:r>
    </w:p>
    <w:p w:rsidR="00B73CDD" w:rsidRPr="00BD3284" w:rsidRDefault="00B73CDD" w:rsidP="00B73CDD">
      <w:pPr>
        <w:spacing w:after="0"/>
        <w:jc w:val="center"/>
        <w:rPr>
          <w:rFonts w:ascii="Tahoma" w:hAnsi="Tahoma" w:cs="Tahoma"/>
          <w:sz w:val="32"/>
          <w:szCs w:val="32"/>
        </w:rPr>
      </w:pPr>
      <w:r w:rsidRPr="00BD3284">
        <w:rPr>
          <w:rFonts w:ascii="Tahoma" w:hAnsi="Tahoma" w:cs="Tahoma"/>
          <w:sz w:val="32"/>
          <w:szCs w:val="32"/>
        </w:rPr>
        <w:t>Osnovne šole Šempeter v Savinjski dolini</w:t>
      </w:r>
    </w:p>
    <w:p w:rsidR="00B73CDD" w:rsidRPr="00BD3284" w:rsidRDefault="00B73CDD" w:rsidP="00B73CDD">
      <w:pPr>
        <w:spacing w:after="0"/>
        <w:jc w:val="center"/>
        <w:rPr>
          <w:rFonts w:ascii="Tahoma" w:hAnsi="Tahoma" w:cs="Tahoma"/>
          <w:sz w:val="32"/>
          <w:szCs w:val="32"/>
        </w:rPr>
      </w:pPr>
    </w:p>
    <w:p w:rsidR="005D1B47" w:rsidRDefault="005D1B47" w:rsidP="005D1B47">
      <w:pPr>
        <w:spacing w:after="0"/>
        <w:rPr>
          <w:rFonts w:ascii="Tahoma" w:hAnsi="Tahoma" w:cs="Tahoma"/>
          <w:b/>
        </w:rPr>
      </w:pPr>
    </w:p>
    <w:p w:rsidR="00B73CDD" w:rsidRPr="00BD3284" w:rsidRDefault="005D1B47" w:rsidP="005D1B47">
      <w:pPr>
        <w:spacing w:after="0"/>
        <w:rPr>
          <w:rFonts w:ascii="Tahoma" w:hAnsi="Tahoma" w:cs="Tahoma"/>
        </w:rPr>
      </w:pPr>
      <w:r w:rsidRPr="00BD3284">
        <w:rPr>
          <w:rFonts w:ascii="Tahoma" w:hAnsi="Tahoma" w:cs="Tahoma"/>
          <w:b/>
        </w:rPr>
        <w:t>I. SPLOŠNE DOLOČBE</w:t>
      </w:r>
    </w:p>
    <w:p w:rsidR="007F5B8D" w:rsidRDefault="007F5B8D" w:rsidP="00B73CDD">
      <w:pPr>
        <w:spacing w:after="0"/>
        <w:jc w:val="center"/>
        <w:rPr>
          <w:rFonts w:ascii="Tahoma" w:hAnsi="Tahoma" w:cs="Tahoma"/>
        </w:rPr>
      </w:pPr>
    </w:p>
    <w:p w:rsidR="00B73CDD" w:rsidRPr="00BD3284" w:rsidRDefault="00B73CDD" w:rsidP="00B73CDD">
      <w:pPr>
        <w:spacing w:after="0"/>
        <w:jc w:val="center"/>
        <w:rPr>
          <w:rFonts w:ascii="Tahoma" w:hAnsi="Tahoma" w:cs="Tahoma"/>
        </w:rPr>
      </w:pPr>
      <w:r w:rsidRPr="00BD3284">
        <w:rPr>
          <w:rFonts w:ascii="Tahoma" w:hAnsi="Tahoma" w:cs="Tahoma"/>
        </w:rPr>
        <w:t>1. člen</w:t>
      </w:r>
    </w:p>
    <w:p w:rsidR="00842BB1" w:rsidRPr="00BD3284" w:rsidRDefault="00B73CDD" w:rsidP="00B73CDD">
      <w:pPr>
        <w:spacing w:after="0"/>
        <w:rPr>
          <w:rFonts w:ascii="Tahoma" w:hAnsi="Tahoma" w:cs="Tahoma"/>
        </w:rPr>
      </w:pPr>
      <w:r w:rsidRPr="00BD3284">
        <w:rPr>
          <w:rFonts w:ascii="Tahoma" w:hAnsi="Tahoma" w:cs="Tahoma"/>
        </w:rPr>
        <w:cr/>
      </w:r>
      <w:r w:rsidR="00842BB1" w:rsidRPr="00BD3284">
        <w:rPr>
          <w:rFonts w:ascii="Tahoma" w:hAnsi="Tahoma" w:cs="Tahoma"/>
        </w:rPr>
        <w:t>S tem pravilnikom se določi:</w:t>
      </w:r>
    </w:p>
    <w:p w:rsidR="00B73CDD" w:rsidRPr="00BD3284" w:rsidRDefault="00B73CDD" w:rsidP="00BD3284">
      <w:pPr>
        <w:pStyle w:val="Odstavekseznama"/>
        <w:numPr>
          <w:ilvl w:val="0"/>
          <w:numId w:val="1"/>
        </w:numPr>
        <w:spacing w:after="0"/>
        <w:rPr>
          <w:rFonts w:ascii="Tahoma" w:hAnsi="Tahoma" w:cs="Tahoma"/>
        </w:rPr>
      </w:pPr>
      <w:r w:rsidRPr="00BD3284">
        <w:rPr>
          <w:rFonts w:ascii="Tahoma" w:hAnsi="Tahoma" w:cs="Tahoma"/>
        </w:rPr>
        <w:t>ime, sedež in dejavnost sklada,</w:t>
      </w:r>
    </w:p>
    <w:p w:rsidR="00B73CDD" w:rsidRPr="00BD3284" w:rsidRDefault="00842BB1" w:rsidP="00B73CDD">
      <w:pPr>
        <w:pStyle w:val="Odstavekseznama"/>
        <w:numPr>
          <w:ilvl w:val="0"/>
          <w:numId w:val="1"/>
        </w:numPr>
        <w:spacing w:after="0"/>
        <w:rPr>
          <w:rFonts w:ascii="Tahoma" w:hAnsi="Tahoma" w:cs="Tahoma"/>
        </w:rPr>
      </w:pPr>
      <w:r w:rsidRPr="00BD3284">
        <w:rPr>
          <w:rFonts w:ascii="Tahoma" w:hAnsi="Tahoma" w:cs="Tahoma"/>
        </w:rPr>
        <w:t>organi in organizacija</w:t>
      </w:r>
      <w:r w:rsidR="00B73CDD" w:rsidRPr="00BD3284">
        <w:rPr>
          <w:rFonts w:ascii="Tahoma" w:hAnsi="Tahoma" w:cs="Tahoma"/>
        </w:rPr>
        <w:t xml:space="preserve"> sklada,</w:t>
      </w:r>
    </w:p>
    <w:p w:rsidR="00B73CDD" w:rsidRPr="00BD3284" w:rsidRDefault="00842BB1" w:rsidP="00B73CDD">
      <w:pPr>
        <w:pStyle w:val="Odstavekseznama"/>
        <w:numPr>
          <w:ilvl w:val="0"/>
          <w:numId w:val="1"/>
        </w:numPr>
        <w:spacing w:after="0"/>
        <w:rPr>
          <w:rFonts w:ascii="Tahoma" w:hAnsi="Tahoma" w:cs="Tahoma"/>
        </w:rPr>
      </w:pPr>
      <w:r w:rsidRPr="00BD3284">
        <w:rPr>
          <w:rFonts w:ascii="Tahoma" w:hAnsi="Tahoma" w:cs="Tahoma"/>
        </w:rPr>
        <w:t>namen in pridobivanje</w:t>
      </w:r>
      <w:r w:rsidR="00B73CDD" w:rsidRPr="00BD3284">
        <w:rPr>
          <w:rFonts w:ascii="Tahoma" w:hAnsi="Tahoma" w:cs="Tahoma"/>
        </w:rPr>
        <w:t xml:space="preserve"> sredstev sklada,</w:t>
      </w:r>
    </w:p>
    <w:p w:rsidR="00842BB1" w:rsidRPr="00BD3284" w:rsidRDefault="00842BB1" w:rsidP="00B73CDD">
      <w:pPr>
        <w:pStyle w:val="Odstavekseznama"/>
        <w:numPr>
          <w:ilvl w:val="0"/>
          <w:numId w:val="1"/>
        </w:numPr>
        <w:spacing w:after="0"/>
        <w:rPr>
          <w:rFonts w:ascii="Tahoma" w:hAnsi="Tahoma" w:cs="Tahoma"/>
        </w:rPr>
      </w:pPr>
      <w:r w:rsidRPr="00BD3284">
        <w:rPr>
          <w:rFonts w:ascii="Tahoma" w:hAnsi="Tahoma" w:cs="Tahoma"/>
        </w:rPr>
        <w:t>zagotavljanje in zbiranje sredstev sklada</w:t>
      </w:r>
      <w:r w:rsidR="00BD3284">
        <w:rPr>
          <w:rFonts w:ascii="Tahoma" w:hAnsi="Tahoma" w:cs="Tahoma"/>
        </w:rPr>
        <w:t>,</w:t>
      </w:r>
    </w:p>
    <w:p w:rsidR="00BD3284" w:rsidRPr="007F5B8D" w:rsidRDefault="00B73CDD" w:rsidP="00842BB1">
      <w:pPr>
        <w:pStyle w:val="Odstavekseznama"/>
        <w:numPr>
          <w:ilvl w:val="0"/>
          <w:numId w:val="1"/>
        </w:numPr>
        <w:spacing w:after="0"/>
        <w:rPr>
          <w:rFonts w:ascii="Tahoma" w:hAnsi="Tahoma" w:cs="Tahoma"/>
        </w:rPr>
      </w:pPr>
      <w:r w:rsidRPr="00BD3284">
        <w:rPr>
          <w:rFonts w:ascii="Tahoma" w:hAnsi="Tahoma" w:cs="Tahoma"/>
        </w:rPr>
        <w:t>obveščanje o poslovanju sklada.</w:t>
      </w:r>
      <w:r w:rsidRPr="00BD3284">
        <w:rPr>
          <w:rFonts w:ascii="Tahoma" w:hAnsi="Tahoma" w:cs="Tahoma"/>
        </w:rPr>
        <w:cr/>
      </w:r>
    </w:p>
    <w:p w:rsidR="00842BB1" w:rsidRPr="00BD3284" w:rsidRDefault="00842BB1" w:rsidP="00842BB1">
      <w:pPr>
        <w:spacing w:after="0"/>
        <w:rPr>
          <w:rFonts w:ascii="Tahoma" w:hAnsi="Tahoma" w:cs="Tahoma"/>
        </w:rPr>
      </w:pPr>
    </w:p>
    <w:p w:rsidR="00B73CDD" w:rsidRPr="00BD3284" w:rsidRDefault="00842BB1" w:rsidP="00B73CDD">
      <w:pPr>
        <w:spacing w:after="0"/>
        <w:rPr>
          <w:rFonts w:ascii="Tahoma" w:hAnsi="Tahoma" w:cs="Tahoma"/>
          <w:b/>
        </w:rPr>
      </w:pPr>
      <w:r w:rsidRPr="00BD3284">
        <w:rPr>
          <w:rFonts w:ascii="Tahoma" w:hAnsi="Tahoma" w:cs="Tahoma"/>
          <w:b/>
        </w:rPr>
        <w:t>II. IME IN SEDEŽ ŠOLSKEGA SKLADA</w:t>
      </w:r>
    </w:p>
    <w:p w:rsidR="007F5B8D" w:rsidRDefault="007F5B8D" w:rsidP="00B73CDD">
      <w:pPr>
        <w:spacing w:after="0"/>
        <w:jc w:val="center"/>
        <w:rPr>
          <w:rFonts w:ascii="Tahoma" w:hAnsi="Tahoma" w:cs="Tahoma"/>
        </w:rPr>
      </w:pPr>
    </w:p>
    <w:p w:rsidR="00B73CDD" w:rsidRPr="00BD3284" w:rsidRDefault="00B73CDD" w:rsidP="00B73CDD">
      <w:pPr>
        <w:spacing w:after="0"/>
        <w:jc w:val="center"/>
        <w:rPr>
          <w:rFonts w:ascii="Tahoma" w:hAnsi="Tahoma" w:cs="Tahoma"/>
        </w:rPr>
      </w:pPr>
      <w:r w:rsidRPr="00BD3284">
        <w:rPr>
          <w:rFonts w:ascii="Tahoma" w:hAnsi="Tahoma" w:cs="Tahoma"/>
        </w:rPr>
        <w:t>2. člen</w:t>
      </w:r>
    </w:p>
    <w:p w:rsidR="00B73CDD" w:rsidRPr="00BD3284" w:rsidRDefault="00B73CDD" w:rsidP="00B73CDD">
      <w:pPr>
        <w:spacing w:after="0"/>
        <w:rPr>
          <w:rFonts w:ascii="Tahoma" w:hAnsi="Tahoma" w:cs="Tahoma"/>
        </w:rPr>
      </w:pPr>
    </w:p>
    <w:p w:rsidR="00B73CDD" w:rsidRPr="00BD3284" w:rsidRDefault="005D1B47" w:rsidP="005D1B47">
      <w:pPr>
        <w:spacing w:after="0"/>
        <w:jc w:val="both"/>
        <w:rPr>
          <w:rFonts w:ascii="Tahoma" w:hAnsi="Tahoma" w:cs="Tahoma"/>
        </w:rPr>
      </w:pPr>
      <w:r>
        <w:rPr>
          <w:rFonts w:ascii="Tahoma" w:hAnsi="Tahoma" w:cs="Tahoma"/>
        </w:rPr>
        <w:t>Ime</w:t>
      </w:r>
      <w:r w:rsidR="00D339B9" w:rsidRPr="00BD3284">
        <w:rPr>
          <w:rFonts w:ascii="Tahoma" w:hAnsi="Tahoma" w:cs="Tahoma"/>
        </w:rPr>
        <w:t xml:space="preserve"> sklada: »Šolski sklad OŠ Šempeter v </w:t>
      </w:r>
      <w:r>
        <w:rPr>
          <w:rFonts w:ascii="Tahoma" w:hAnsi="Tahoma" w:cs="Tahoma"/>
        </w:rPr>
        <w:t>Savinjski dolini«, skrajšano: »</w:t>
      </w:r>
      <w:r w:rsidRPr="00BD3284">
        <w:rPr>
          <w:rFonts w:ascii="Tahoma" w:hAnsi="Tahoma" w:cs="Tahoma"/>
        </w:rPr>
        <w:t>Šolski sklad OŠ Šempeter</w:t>
      </w:r>
      <w:r>
        <w:rPr>
          <w:rFonts w:ascii="Tahoma" w:hAnsi="Tahoma" w:cs="Tahoma"/>
        </w:rPr>
        <w:t>«</w:t>
      </w:r>
    </w:p>
    <w:p w:rsidR="00D339B9" w:rsidRPr="00BD3284" w:rsidRDefault="00D339B9" w:rsidP="00B73CDD">
      <w:pPr>
        <w:spacing w:after="0"/>
        <w:rPr>
          <w:rFonts w:ascii="Tahoma" w:hAnsi="Tahoma" w:cs="Tahoma"/>
        </w:rPr>
      </w:pPr>
      <w:r w:rsidRPr="00BD3284">
        <w:rPr>
          <w:rFonts w:ascii="Tahoma" w:hAnsi="Tahoma" w:cs="Tahoma"/>
        </w:rPr>
        <w:t>Sedež sklada: OŠ Šempeter v Savinjski dolini, Šolska ul. 2, 3311 Šempeter</w:t>
      </w:r>
      <w:r w:rsidR="005D1B47">
        <w:rPr>
          <w:rFonts w:ascii="Tahoma" w:hAnsi="Tahoma" w:cs="Tahoma"/>
        </w:rPr>
        <w:t xml:space="preserve"> v Savinjski dolini</w:t>
      </w:r>
    </w:p>
    <w:p w:rsidR="00D339B9" w:rsidRDefault="005D1B47" w:rsidP="00B73CDD">
      <w:pPr>
        <w:spacing w:after="0"/>
        <w:rPr>
          <w:rFonts w:ascii="Tahoma" w:hAnsi="Tahoma" w:cs="Tahoma"/>
        </w:rPr>
      </w:pPr>
      <w:r>
        <w:rPr>
          <w:rFonts w:ascii="Tahoma" w:hAnsi="Tahoma" w:cs="Tahoma"/>
        </w:rPr>
        <w:t>Številka</w:t>
      </w:r>
      <w:r w:rsidR="00D339B9" w:rsidRPr="00BD3284">
        <w:rPr>
          <w:rFonts w:ascii="Tahoma" w:hAnsi="Tahoma" w:cs="Tahoma"/>
        </w:rPr>
        <w:t xml:space="preserve"> TRR:</w:t>
      </w:r>
      <w:r>
        <w:rPr>
          <w:rFonts w:ascii="Tahoma" w:hAnsi="Tahoma" w:cs="Tahoma"/>
        </w:rPr>
        <w:t xml:space="preserve"> 01390-6030687962</w:t>
      </w:r>
    </w:p>
    <w:p w:rsidR="005D1B47" w:rsidRDefault="005D1B47" w:rsidP="00B73CDD">
      <w:pPr>
        <w:spacing w:after="0"/>
        <w:rPr>
          <w:rFonts w:ascii="Tahoma" w:hAnsi="Tahoma" w:cs="Tahoma"/>
        </w:rPr>
      </w:pPr>
      <w:r>
        <w:rPr>
          <w:rFonts w:ascii="Tahoma" w:hAnsi="Tahoma" w:cs="Tahoma"/>
        </w:rPr>
        <w:t>Davčna številka: 77871430</w:t>
      </w:r>
    </w:p>
    <w:p w:rsidR="005D1B47" w:rsidRPr="00BD3284" w:rsidRDefault="005D1B47" w:rsidP="00B73CDD">
      <w:pPr>
        <w:spacing w:after="0"/>
        <w:rPr>
          <w:rFonts w:ascii="Tahoma" w:hAnsi="Tahoma" w:cs="Tahoma"/>
        </w:rPr>
      </w:pPr>
      <w:r>
        <w:rPr>
          <w:rFonts w:ascii="Tahoma" w:hAnsi="Tahoma" w:cs="Tahoma"/>
        </w:rPr>
        <w:t>Matična številka: 5088577</w:t>
      </w:r>
    </w:p>
    <w:p w:rsidR="00B73CDD" w:rsidRPr="00BD3284" w:rsidRDefault="00B73CDD" w:rsidP="00B73CDD">
      <w:pPr>
        <w:spacing w:after="0"/>
        <w:rPr>
          <w:rFonts w:ascii="Tahoma" w:hAnsi="Tahoma" w:cs="Tahoma"/>
        </w:rPr>
      </w:pPr>
    </w:p>
    <w:p w:rsidR="00842BB1" w:rsidRPr="00BD3284" w:rsidRDefault="00842BB1" w:rsidP="00B73CDD">
      <w:pPr>
        <w:spacing w:after="0"/>
        <w:rPr>
          <w:rFonts w:ascii="Tahoma" w:hAnsi="Tahoma" w:cs="Tahoma"/>
        </w:rPr>
      </w:pPr>
    </w:p>
    <w:p w:rsidR="002278B5" w:rsidRPr="00BD3284" w:rsidRDefault="002278B5" w:rsidP="00B73CDD">
      <w:pPr>
        <w:spacing w:after="0"/>
        <w:rPr>
          <w:rFonts w:ascii="Tahoma" w:hAnsi="Tahoma" w:cs="Tahoma"/>
          <w:b/>
        </w:rPr>
      </w:pPr>
      <w:r w:rsidRPr="00BD3284">
        <w:rPr>
          <w:rFonts w:ascii="Tahoma" w:hAnsi="Tahoma" w:cs="Tahoma"/>
          <w:b/>
        </w:rPr>
        <w:t>I</w:t>
      </w:r>
      <w:r w:rsidR="00842BB1" w:rsidRPr="00BD3284">
        <w:rPr>
          <w:rFonts w:ascii="Tahoma" w:hAnsi="Tahoma" w:cs="Tahoma"/>
          <w:b/>
        </w:rPr>
        <w:t>I</w:t>
      </w:r>
      <w:r w:rsidRPr="00BD3284">
        <w:rPr>
          <w:rFonts w:ascii="Tahoma" w:hAnsi="Tahoma" w:cs="Tahoma"/>
          <w:b/>
        </w:rPr>
        <w:t xml:space="preserve">I. ORGANI </w:t>
      </w:r>
      <w:r w:rsidR="00842BB1" w:rsidRPr="00BD3284">
        <w:rPr>
          <w:rFonts w:ascii="Tahoma" w:hAnsi="Tahoma" w:cs="Tahoma"/>
          <w:b/>
        </w:rPr>
        <w:t>IN ORGANIZACIJA ŠOLSKEGA SKLADA</w:t>
      </w:r>
    </w:p>
    <w:p w:rsidR="007F5B8D" w:rsidRDefault="007F5B8D" w:rsidP="00B73CDD">
      <w:pPr>
        <w:spacing w:after="0"/>
        <w:jc w:val="center"/>
        <w:rPr>
          <w:rFonts w:ascii="Tahoma" w:hAnsi="Tahoma" w:cs="Tahoma"/>
        </w:rPr>
      </w:pPr>
    </w:p>
    <w:p w:rsidR="00B73CDD" w:rsidRPr="00BD3284" w:rsidRDefault="00B73CDD" w:rsidP="00B73CDD">
      <w:pPr>
        <w:spacing w:after="0"/>
        <w:jc w:val="center"/>
        <w:rPr>
          <w:rFonts w:ascii="Tahoma" w:hAnsi="Tahoma" w:cs="Tahoma"/>
        </w:rPr>
      </w:pPr>
      <w:r w:rsidRPr="00BD3284">
        <w:rPr>
          <w:rFonts w:ascii="Tahoma" w:hAnsi="Tahoma" w:cs="Tahoma"/>
        </w:rPr>
        <w:t>3 . člen</w:t>
      </w:r>
    </w:p>
    <w:p w:rsidR="00B73CDD" w:rsidRPr="00BD3284" w:rsidRDefault="00B73CDD" w:rsidP="00B73CDD">
      <w:pPr>
        <w:spacing w:after="0"/>
        <w:jc w:val="center"/>
        <w:rPr>
          <w:rFonts w:ascii="Tahoma" w:hAnsi="Tahoma" w:cs="Tahoma"/>
        </w:rPr>
      </w:pPr>
    </w:p>
    <w:p w:rsidR="00B73CDD" w:rsidRPr="00BD3284" w:rsidRDefault="00B73CDD" w:rsidP="00B73CDD">
      <w:pPr>
        <w:spacing w:after="0"/>
        <w:rPr>
          <w:rFonts w:ascii="Tahoma" w:hAnsi="Tahoma" w:cs="Tahoma"/>
        </w:rPr>
      </w:pPr>
      <w:r w:rsidRPr="00BD3284">
        <w:rPr>
          <w:rFonts w:ascii="Tahoma" w:hAnsi="Tahoma" w:cs="Tahoma"/>
        </w:rPr>
        <w:t>ČLANI UPRAVNEGA ODBORA ŠOLSKEGA SKLADA</w:t>
      </w:r>
    </w:p>
    <w:p w:rsidR="00094D78" w:rsidRPr="00C23BC8" w:rsidRDefault="00094D78" w:rsidP="007F5B8D">
      <w:pPr>
        <w:pStyle w:val="Odstavekseznama"/>
        <w:numPr>
          <w:ilvl w:val="0"/>
          <w:numId w:val="1"/>
        </w:numPr>
        <w:spacing w:after="0"/>
        <w:rPr>
          <w:rFonts w:ascii="Tahoma" w:hAnsi="Tahoma" w:cs="Tahoma"/>
        </w:rPr>
      </w:pPr>
      <w:r w:rsidRPr="00C23BC8">
        <w:rPr>
          <w:rFonts w:ascii="Tahoma" w:hAnsi="Tahoma" w:cs="Tahoma"/>
        </w:rPr>
        <w:t>štirje predstavniki zavoda, ki jih imenuje zavod,</w:t>
      </w:r>
    </w:p>
    <w:p w:rsidR="00094D78" w:rsidRPr="00C23BC8" w:rsidRDefault="00094D78" w:rsidP="007F5B8D">
      <w:pPr>
        <w:pStyle w:val="Odstavekseznama"/>
        <w:numPr>
          <w:ilvl w:val="0"/>
          <w:numId w:val="1"/>
        </w:numPr>
        <w:spacing w:after="0"/>
        <w:rPr>
          <w:rFonts w:ascii="Tahoma" w:hAnsi="Tahoma" w:cs="Tahoma"/>
        </w:rPr>
      </w:pPr>
      <w:r w:rsidRPr="00C23BC8">
        <w:rPr>
          <w:rFonts w:ascii="Tahoma" w:hAnsi="Tahoma" w:cs="Tahoma"/>
        </w:rPr>
        <w:t>trije predstavniki staršev, ki jih imenuje svet staršev</w:t>
      </w:r>
    </w:p>
    <w:p w:rsidR="008677D6" w:rsidRDefault="008677D6" w:rsidP="008677D6">
      <w:pPr>
        <w:spacing w:after="0"/>
        <w:rPr>
          <w:rFonts w:ascii="Tahoma" w:hAnsi="Tahoma" w:cs="Tahoma"/>
          <w:b/>
          <w:u w:val="single"/>
        </w:rPr>
      </w:pPr>
    </w:p>
    <w:p w:rsidR="00C23BC8" w:rsidRDefault="00C23BC8" w:rsidP="008677D6">
      <w:pPr>
        <w:spacing w:after="0"/>
        <w:rPr>
          <w:rFonts w:ascii="Tahoma" w:hAnsi="Tahoma" w:cs="Tahoma"/>
          <w:b/>
          <w:u w:val="single"/>
        </w:rPr>
      </w:pPr>
    </w:p>
    <w:p w:rsidR="00C23BC8" w:rsidRPr="008677D6" w:rsidRDefault="00C23BC8" w:rsidP="008677D6">
      <w:pPr>
        <w:spacing w:after="0"/>
        <w:rPr>
          <w:rFonts w:ascii="Tahoma" w:hAnsi="Tahoma" w:cs="Tahoma"/>
          <w:b/>
          <w:u w:val="single"/>
        </w:rPr>
      </w:pPr>
    </w:p>
    <w:p w:rsidR="00B73CDD" w:rsidRPr="00BD3284" w:rsidRDefault="00B73CDD" w:rsidP="00B73CDD">
      <w:pPr>
        <w:spacing w:after="0"/>
        <w:jc w:val="center"/>
        <w:rPr>
          <w:rFonts w:ascii="Tahoma" w:hAnsi="Tahoma" w:cs="Tahoma"/>
        </w:rPr>
      </w:pPr>
      <w:r w:rsidRPr="00BD3284">
        <w:rPr>
          <w:rFonts w:ascii="Tahoma" w:hAnsi="Tahoma" w:cs="Tahoma"/>
        </w:rPr>
        <w:lastRenderedPageBreak/>
        <w:t>4. člen</w:t>
      </w:r>
    </w:p>
    <w:p w:rsidR="00B73CDD" w:rsidRPr="00BD3284" w:rsidRDefault="00B73CDD" w:rsidP="00B73CDD">
      <w:pPr>
        <w:spacing w:after="0"/>
        <w:jc w:val="center"/>
        <w:rPr>
          <w:rFonts w:ascii="Tahoma" w:hAnsi="Tahoma" w:cs="Tahoma"/>
        </w:rPr>
      </w:pPr>
    </w:p>
    <w:p w:rsidR="00B73CDD" w:rsidRPr="00BD3284" w:rsidRDefault="00B73CDD" w:rsidP="00B66947">
      <w:pPr>
        <w:spacing w:after="0"/>
        <w:jc w:val="both"/>
        <w:rPr>
          <w:rFonts w:ascii="Tahoma" w:hAnsi="Tahoma" w:cs="Tahoma"/>
        </w:rPr>
      </w:pPr>
      <w:r w:rsidRPr="00BD3284">
        <w:rPr>
          <w:rFonts w:ascii="Tahoma" w:hAnsi="Tahoma" w:cs="Tahoma"/>
        </w:rPr>
        <w:t xml:space="preserve">Mandat </w:t>
      </w:r>
      <w:r w:rsidR="00A13675" w:rsidRPr="00BD3284">
        <w:rPr>
          <w:rFonts w:ascii="Tahoma" w:hAnsi="Tahoma" w:cs="Tahoma"/>
        </w:rPr>
        <w:t>članov Upravnega odbora je dve leti z možnostjo ponovne izvolitve. Predstavnikom staršem v Upravnem odboru lahko preneha funkcija pred pretekom mandata na lastno željo, zaradi zunanjih okoliščin ali pa je odpoklican. V tem primeru se izvedejo nadomestne volitve oz. imenovanje.</w:t>
      </w:r>
    </w:p>
    <w:p w:rsidR="00A13675" w:rsidRPr="00BD3284" w:rsidRDefault="00A13675" w:rsidP="00B73CDD">
      <w:pPr>
        <w:spacing w:after="0"/>
        <w:rPr>
          <w:rFonts w:ascii="Tahoma" w:hAnsi="Tahoma" w:cs="Tahoma"/>
        </w:rPr>
      </w:pPr>
    </w:p>
    <w:p w:rsidR="00A13675" w:rsidRPr="00BD3284" w:rsidRDefault="00A13675" w:rsidP="00B73CDD">
      <w:pPr>
        <w:spacing w:after="0"/>
        <w:rPr>
          <w:rFonts w:ascii="Tahoma" w:hAnsi="Tahoma" w:cs="Tahoma"/>
        </w:rPr>
      </w:pPr>
    </w:p>
    <w:p w:rsidR="00A13675" w:rsidRPr="00BD3284" w:rsidRDefault="00A13675" w:rsidP="00A13675">
      <w:pPr>
        <w:spacing w:after="0"/>
        <w:jc w:val="center"/>
        <w:rPr>
          <w:rFonts w:ascii="Tahoma" w:hAnsi="Tahoma" w:cs="Tahoma"/>
        </w:rPr>
      </w:pPr>
      <w:r w:rsidRPr="00BD3284">
        <w:rPr>
          <w:rFonts w:ascii="Tahoma" w:hAnsi="Tahoma" w:cs="Tahoma"/>
        </w:rPr>
        <w:t>5. člen</w:t>
      </w:r>
    </w:p>
    <w:p w:rsidR="007F5B8D" w:rsidRDefault="007F5B8D" w:rsidP="00B66947">
      <w:pPr>
        <w:spacing w:after="0"/>
        <w:jc w:val="both"/>
        <w:rPr>
          <w:rFonts w:ascii="Tahoma" w:hAnsi="Tahoma" w:cs="Tahoma"/>
        </w:rPr>
      </w:pPr>
    </w:p>
    <w:p w:rsidR="00A13675" w:rsidRPr="00BD3284" w:rsidRDefault="00A13675" w:rsidP="00B66947">
      <w:pPr>
        <w:spacing w:after="0"/>
        <w:jc w:val="both"/>
        <w:rPr>
          <w:rFonts w:ascii="Tahoma" w:hAnsi="Tahoma" w:cs="Tahoma"/>
        </w:rPr>
      </w:pPr>
      <w:r w:rsidRPr="00BD3284">
        <w:rPr>
          <w:rFonts w:ascii="Tahoma" w:hAnsi="Tahoma" w:cs="Tahoma"/>
        </w:rPr>
        <w:t>Volitve v Upravni odbor sklada razpiše odbor najkasneje 30 dni pred pretekom mandata. Ob razpisu odbor opozori Svet šole in Svet staršev, da predlagata svoje predstavnike v odbor. Do konstituiranja novega odbora opravlja pristojnosti odbora prejšnji odbor.</w:t>
      </w:r>
    </w:p>
    <w:p w:rsidR="00A13675" w:rsidRPr="00BD3284" w:rsidRDefault="00A13675" w:rsidP="00B66947">
      <w:pPr>
        <w:spacing w:after="0"/>
        <w:jc w:val="both"/>
        <w:rPr>
          <w:rFonts w:ascii="Tahoma" w:hAnsi="Tahoma" w:cs="Tahoma"/>
        </w:rPr>
      </w:pPr>
    </w:p>
    <w:p w:rsidR="00A13675" w:rsidRPr="00BD3284" w:rsidRDefault="00A13675" w:rsidP="00B66947">
      <w:pPr>
        <w:spacing w:after="0"/>
        <w:jc w:val="both"/>
        <w:rPr>
          <w:rFonts w:ascii="Tahoma" w:hAnsi="Tahoma" w:cs="Tahoma"/>
        </w:rPr>
      </w:pPr>
    </w:p>
    <w:p w:rsidR="00A13675" w:rsidRPr="00BD3284" w:rsidRDefault="00A13675" w:rsidP="00D339B9">
      <w:pPr>
        <w:spacing w:after="0"/>
        <w:jc w:val="center"/>
        <w:rPr>
          <w:rFonts w:ascii="Tahoma" w:hAnsi="Tahoma" w:cs="Tahoma"/>
        </w:rPr>
      </w:pPr>
      <w:r w:rsidRPr="00BD3284">
        <w:rPr>
          <w:rFonts w:ascii="Tahoma" w:hAnsi="Tahoma" w:cs="Tahoma"/>
        </w:rPr>
        <w:t>6. člen</w:t>
      </w:r>
    </w:p>
    <w:p w:rsidR="007F5B8D" w:rsidRDefault="007F5B8D" w:rsidP="00B66947">
      <w:pPr>
        <w:spacing w:after="0"/>
        <w:jc w:val="both"/>
        <w:rPr>
          <w:rFonts w:ascii="Tahoma" w:hAnsi="Tahoma" w:cs="Tahoma"/>
        </w:rPr>
      </w:pPr>
    </w:p>
    <w:p w:rsidR="00A13675" w:rsidRPr="00BD3284" w:rsidRDefault="00654B6B" w:rsidP="00B66947">
      <w:pPr>
        <w:spacing w:after="0"/>
        <w:jc w:val="both"/>
        <w:rPr>
          <w:rFonts w:ascii="Tahoma" w:hAnsi="Tahoma" w:cs="Tahoma"/>
        </w:rPr>
      </w:pPr>
      <w:r w:rsidRPr="00BD3284">
        <w:rPr>
          <w:rFonts w:ascii="Tahoma" w:hAnsi="Tahoma" w:cs="Tahoma"/>
        </w:rPr>
        <w:t>Upravni</w:t>
      </w:r>
      <w:r w:rsidR="00A13675" w:rsidRPr="00BD3284">
        <w:rPr>
          <w:rFonts w:ascii="Tahoma" w:hAnsi="Tahoma" w:cs="Tahoma"/>
        </w:rPr>
        <w:t xml:space="preserve"> odbor sklada se konstituira na prvi seji, ki jo skliče in vodi dosedanji predsednik odbora do izvolitve novega predsednika. Odbor je konstituiran, ko je izvoljen novi predsednik in njegov namestnik ter določen stalni zapisnikar.</w:t>
      </w:r>
    </w:p>
    <w:p w:rsidR="00A13675" w:rsidRDefault="00A13675" w:rsidP="00B66947">
      <w:pPr>
        <w:spacing w:after="0"/>
        <w:jc w:val="both"/>
        <w:rPr>
          <w:rFonts w:ascii="Tahoma" w:hAnsi="Tahoma" w:cs="Tahoma"/>
        </w:rPr>
      </w:pPr>
    </w:p>
    <w:p w:rsidR="00BD3284" w:rsidRPr="00BD3284" w:rsidRDefault="00BD3284" w:rsidP="00B66947">
      <w:pPr>
        <w:spacing w:after="0"/>
        <w:jc w:val="both"/>
        <w:rPr>
          <w:rFonts w:ascii="Tahoma" w:hAnsi="Tahoma" w:cs="Tahoma"/>
        </w:rPr>
      </w:pPr>
    </w:p>
    <w:p w:rsidR="00A13675" w:rsidRPr="00BD3284" w:rsidRDefault="00A13675" w:rsidP="00A13675">
      <w:pPr>
        <w:spacing w:after="0"/>
        <w:jc w:val="center"/>
        <w:rPr>
          <w:rFonts w:ascii="Tahoma" w:hAnsi="Tahoma" w:cs="Tahoma"/>
        </w:rPr>
      </w:pPr>
      <w:r w:rsidRPr="00BD3284">
        <w:rPr>
          <w:rFonts w:ascii="Tahoma" w:hAnsi="Tahoma" w:cs="Tahoma"/>
        </w:rPr>
        <w:t>7. člen</w:t>
      </w:r>
    </w:p>
    <w:p w:rsidR="007F5B8D" w:rsidRDefault="007F5B8D" w:rsidP="00654B6B">
      <w:pPr>
        <w:spacing w:after="0"/>
        <w:jc w:val="both"/>
        <w:rPr>
          <w:rFonts w:ascii="Tahoma" w:hAnsi="Tahoma" w:cs="Tahoma"/>
        </w:rPr>
      </w:pPr>
    </w:p>
    <w:p w:rsidR="00A13675" w:rsidRPr="00BD3284" w:rsidRDefault="00654B6B" w:rsidP="00654B6B">
      <w:pPr>
        <w:spacing w:after="0"/>
        <w:jc w:val="both"/>
        <w:rPr>
          <w:rFonts w:ascii="Tahoma" w:hAnsi="Tahoma" w:cs="Tahoma"/>
        </w:rPr>
      </w:pPr>
      <w:r w:rsidRPr="00BD3284">
        <w:rPr>
          <w:rFonts w:ascii="Tahoma" w:hAnsi="Tahoma" w:cs="Tahoma"/>
        </w:rPr>
        <w:t xml:space="preserve">V primeru odsotnosti predsednika Upravnega odbora </w:t>
      </w:r>
      <w:r w:rsidR="007F5B8D">
        <w:rPr>
          <w:rFonts w:ascii="Tahoma" w:hAnsi="Tahoma" w:cs="Tahoma"/>
        </w:rPr>
        <w:t>Š</w:t>
      </w:r>
      <w:r w:rsidRPr="00BD3284">
        <w:rPr>
          <w:rFonts w:ascii="Tahoma" w:hAnsi="Tahoma" w:cs="Tahoma"/>
        </w:rPr>
        <w:t xml:space="preserve">olskega sklada ga z vsemi pooblastili nadomešča namestnik predsednika Upravnega odbora </w:t>
      </w:r>
      <w:r w:rsidR="007F5B8D">
        <w:rPr>
          <w:rFonts w:ascii="Tahoma" w:hAnsi="Tahoma" w:cs="Tahoma"/>
        </w:rPr>
        <w:t>Š</w:t>
      </w:r>
      <w:r w:rsidRPr="00BD3284">
        <w:rPr>
          <w:rFonts w:ascii="Tahoma" w:hAnsi="Tahoma" w:cs="Tahoma"/>
        </w:rPr>
        <w:t>olskega sklada.</w:t>
      </w:r>
    </w:p>
    <w:p w:rsidR="007A58E8" w:rsidRPr="00BD3284" w:rsidRDefault="007A58E8" w:rsidP="00654B6B">
      <w:pPr>
        <w:spacing w:after="0"/>
        <w:jc w:val="both"/>
        <w:rPr>
          <w:rFonts w:ascii="Tahoma" w:hAnsi="Tahoma" w:cs="Tahoma"/>
        </w:rPr>
      </w:pPr>
    </w:p>
    <w:p w:rsidR="007A58E8" w:rsidRPr="00BD3284" w:rsidRDefault="007A58E8" w:rsidP="00654B6B">
      <w:pPr>
        <w:spacing w:after="0"/>
        <w:jc w:val="both"/>
        <w:rPr>
          <w:rFonts w:ascii="Tahoma" w:hAnsi="Tahoma" w:cs="Tahoma"/>
        </w:rPr>
      </w:pPr>
    </w:p>
    <w:p w:rsidR="00D339B9" w:rsidRPr="00BD3284" w:rsidRDefault="002278B5" w:rsidP="007A58E8">
      <w:pPr>
        <w:spacing w:after="0"/>
        <w:jc w:val="center"/>
        <w:rPr>
          <w:rFonts w:ascii="Tahoma" w:hAnsi="Tahoma" w:cs="Tahoma"/>
        </w:rPr>
      </w:pPr>
      <w:r w:rsidRPr="00BD3284">
        <w:rPr>
          <w:rFonts w:ascii="Tahoma" w:hAnsi="Tahoma" w:cs="Tahoma"/>
        </w:rPr>
        <w:t>8. č</w:t>
      </w:r>
      <w:r w:rsidR="007A58E8" w:rsidRPr="00BD3284">
        <w:rPr>
          <w:rFonts w:ascii="Tahoma" w:hAnsi="Tahoma" w:cs="Tahoma"/>
        </w:rPr>
        <w:t>len</w:t>
      </w:r>
    </w:p>
    <w:p w:rsidR="007F5B8D" w:rsidRDefault="007F5B8D" w:rsidP="007A58E8">
      <w:pPr>
        <w:spacing w:after="0"/>
        <w:jc w:val="both"/>
        <w:rPr>
          <w:rFonts w:ascii="Tahoma" w:hAnsi="Tahoma" w:cs="Tahoma"/>
        </w:rPr>
      </w:pPr>
    </w:p>
    <w:p w:rsidR="007A58E8" w:rsidRPr="00BD3284" w:rsidRDefault="007A58E8" w:rsidP="007A58E8">
      <w:pPr>
        <w:spacing w:after="0"/>
        <w:jc w:val="both"/>
        <w:rPr>
          <w:rFonts w:ascii="Tahoma" w:hAnsi="Tahoma" w:cs="Tahoma"/>
        </w:rPr>
      </w:pPr>
      <w:r w:rsidRPr="00BD3284">
        <w:rPr>
          <w:rFonts w:ascii="Tahoma" w:hAnsi="Tahoma" w:cs="Tahoma"/>
        </w:rPr>
        <w:t>PREDSTAVLJANJE IN ZASTOPANJE ŠOLSKEGA SKLADA</w:t>
      </w:r>
    </w:p>
    <w:p w:rsidR="007A58E8" w:rsidRPr="00BD3284" w:rsidRDefault="007A58E8" w:rsidP="00C96ED8">
      <w:pPr>
        <w:spacing w:after="0"/>
        <w:jc w:val="both"/>
        <w:rPr>
          <w:rFonts w:ascii="Tahoma" w:hAnsi="Tahoma" w:cs="Tahoma"/>
        </w:rPr>
      </w:pPr>
      <w:r w:rsidRPr="00BD3284">
        <w:rPr>
          <w:rFonts w:ascii="Tahoma" w:hAnsi="Tahoma" w:cs="Tahoma"/>
        </w:rPr>
        <w:t>Sklad zastopa in predstavlja skrbnik – predsednik Upravnega odbora</w:t>
      </w:r>
      <w:r w:rsidR="007F5B8D">
        <w:rPr>
          <w:rFonts w:ascii="Tahoma" w:hAnsi="Tahoma" w:cs="Tahoma"/>
        </w:rPr>
        <w:t xml:space="preserve"> Šolskega sklada</w:t>
      </w:r>
      <w:r w:rsidRPr="00BD3284">
        <w:rPr>
          <w:rFonts w:ascii="Tahoma" w:hAnsi="Tahoma" w:cs="Tahoma"/>
        </w:rPr>
        <w:t>.</w:t>
      </w:r>
    </w:p>
    <w:p w:rsidR="007A58E8" w:rsidRDefault="007A58E8" w:rsidP="00C96ED8">
      <w:pPr>
        <w:spacing w:after="0"/>
        <w:jc w:val="both"/>
        <w:rPr>
          <w:rFonts w:ascii="Tahoma" w:hAnsi="Tahoma" w:cs="Tahoma"/>
        </w:rPr>
      </w:pPr>
      <w:r w:rsidRPr="00BD3284">
        <w:rPr>
          <w:rFonts w:ascii="Tahoma" w:hAnsi="Tahoma" w:cs="Tahoma"/>
        </w:rPr>
        <w:t>Vse listine finančne narave podpisujeta predsednik</w:t>
      </w:r>
      <w:r w:rsidR="007F5B8D">
        <w:rPr>
          <w:rFonts w:ascii="Tahoma" w:hAnsi="Tahoma" w:cs="Tahoma"/>
        </w:rPr>
        <w:t xml:space="preserve"> </w:t>
      </w:r>
      <w:r w:rsidR="007F5B8D" w:rsidRPr="00BD3284">
        <w:rPr>
          <w:rFonts w:ascii="Tahoma" w:hAnsi="Tahoma" w:cs="Tahoma"/>
        </w:rPr>
        <w:t>Upravnega odbora</w:t>
      </w:r>
      <w:r w:rsidRPr="00BD3284">
        <w:rPr>
          <w:rFonts w:ascii="Tahoma" w:hAnsi="Tahoma" w:cs="Tahoma"/>
        </w:rPr>
        <w:t xml:space="preserve"> Šolskega sklada in ravnatelj šole.</w:t>
      </w:r>
    </w:p>
    <w:p w:rsidR="00094D78" w:rsidRDefault="00094D78" w:rsidP="00C96ED8">
      <w:pPr>
        <w:spacing w:after="0"/>
        <w:jc w:val="both"/>
        <w:rPr>
          <w:rFonts w:ascii="Tahoma" w:hAnsi="Tahoma" w:cs="Tahoma"/>
        </w:rPr>
      </w:pPr>
    </w:p>
    <w:p w:rsidR="00094D78" w:rsidRPr="00C23BC8" w:rsidRDefault="00094D78" w:rsidP="00C96ED8">
      <w:pPr>
        <w:spacing w:after="0"/>
        <w:jc w:val="both"/>
        <w:rPr>
          <w:rFonts w:ascii="Tahoma" w:hAnsi="Tahoma" w:cs="Tahoma"/>
        </w:rPr>
      </w:pPr>
      <w:r w:rsidRPr="00C23BC8">
        <w:rPr>
          <w:rFonts w:ascii="Tahoma" w:hAnsi="Tahoma" w:cs="Tahoma"/>
        </w:rPr>
        <w:t>Skrbnik sklada je pooblaščen, da v imenu in za račun sklada, po predhodni odobritvi Upravnega odbora, sklepa vse pogodbe ter upravlja druge pravne posle.</w:t>
      </w:r>
    </w:p>
    <w:p w:rsidR="00094D78" w:rsidRPr="00C23BC8" w:rsidRDefault="00094D78" w:rsidP="00C96ED8">
      <w:pPr>
        <w:spacing w:after="0"/>
        <w:jc w:val="both"/>
        <w:rPr>
          <w:rFonts w:ascii="Tahoma" w:hAnsi="Tahoma" w:cs="Tahoma"/>
        </w:rPr>
      </w:pPr>
    </w:p>
    <w:p w:rsidR="00094D78" w:rsidRPr="00C23BC8" w:rsidRDefault="00094D78" w:rsidP="00C96ED8">
      <w:pPr>
        <w:spacing w:after="0"/>
        <w:jc w:val="both"/>
        <w:rPr>
          <w:rFonts w:ascii="Tahoma" w:hAnsi="Tahoma" w:cs="Tahoma"/>
        </w:rPr>
      </w:pPr>
      <w:r w:rsidRPr="00C23BC8">
        <w:rPr>
          <w:rFonts w:ascii="Tahoma" w:hAnsi="Tahoma" w:cs="Tahoma"/>
        </w:rPr>
        <w:t>Za zakonito delovanje sklada je odgovoren ravnatelj zavoda.</w:t>
      </w:r>
    </w:p>
    <w:p w:rsidR="007A58E8" w:rsidRPr="00BD3284" w:rsidRDefault="007A58E8" w:rsidP="00C96ED8">
      <w:pPr>
        <w:spacing w:after="0"/>
        <w:jc w:val="both"/>
        <w:rPr>
          <w:rFonts w:ascii="Tahoma" w:hAnsi="Tahoma" w:cs="Tahoma"/>
        </w:rPr>
      </w:pPr>
    </w:p>
    <w:p w:rsidR="007A58E8" w:rsidRPr="00BD3284" w:rsidRDefault="007A58E8" w:rsidP="007A58E8">
      <w:pPr>
        <w:spacing w:after="0"/>
        <w:jc w:val="both"/>
        <w:rPr>
          <w:rFonts w:ascii="Tahoma" w:hAnsi="Tahoma" w:cs="Tahoma"/>
        </w:rPr>
      </w:pPr>
    </w:p>
    <w:p w:rsidR="007A58E8" w:rsidRPr="00BD3284" w:rsidRDefault="00842BB1" w:rsidP="007A58E8">
      <w:pPr>
        <w:spacing w:after="0"/>
        <w:jc w:val="center"/>
        <w:rPr>
          <w:rFonts w:ascii="Tahoma" w:hAnsi="Tahoma" w:cs="Tahoma"/>
        </w:rPr>
      </w:pPr>
      <w:r w:rsidRPr="00BD3284">
        <w:rPr>
          <w:rFonts w:ascii="Tahoma" w:hAnsi="Tahoma" w:cs="Tahoma"/>
        </w:rPr>
        <w:t>9</w:t>
      </w:r>
      <w:r w:rsidR="007A58E8" w:rsidRPr="00BD3284">
        <w:rPr>
          <w:rFonts w:ascii="Tahoma" w:hAnsi="Tahoma" w:cs="Tahoma"/>
        </w:rPr>
        <w:t>. člen</w:t>
      </w:r>
    </w:p>
    <w:p w:rsidR="007F5B8D" w:rsidRDefault="007F5B8D" w:rsidP="007A58E8">
      <w:pPr>
        <w:spacing w:after="0"/>
        <w:jc w:val="both"/>
        <w:rPr>
          <w:rFonts w:ascii="Tahoma" w:hAnsi="Tahoma" w:cs="Tahoma"/>
        </w:rPr>
      </w:pPr>
    </w:p>
    <w:p w:rsidR="007A58E8" w:rsidRPr="00BD3284" w:rsidRDefault="007F5B8D" w:rsidP="007A58E8">
      <w:pPr>
        <w:spacing w:after="0"/>
        <w:jc w:val="both"/>
        <w:rPr>
          <w:rFonts w:ascii="Tahoma" w:hAnsi="Tahoma" w:cs="Tahoma"/>
        </w:rPr>
      </w:pPr>
      <w:r>
        <w:rPr>
          <w:rFonts w:ascii="Tahoma" w:hAnsi="Tahoma" w:cs="Tahoma"/>
        </w:rPr>
        <w:t>Administrativno-</w:t>
      </w:r>
      <w:r w:rsidR="007A58E8" w:rsidRPr="00BD3284">
        <w:rPr>
          <w:rFonts w:ascii="Tahoma" w:hAnsi="Tahoma" w:cs="Tahoma"/>
        </w:rPr>
        <w:t>tehnična opravila za sklad opravlja strokovna služba šole.</w:t>
      </w:r>
    </w:p>
    <w:p w:rsidR="007F5B8D" w:rsidRPr="00BD3284" w:rsidRDefault="007F5B8D" w:rsidP="00C96ED8">
      <w:pPr>
        <w:spacing w:after="0"/>
        <w:rPr>
          <w:rFonts w:ascii="Tahoma" w:hAnsi="Tahoma" w:cs="Tahoma"/>
        </w:rPr>
      </w:pPr>
    </w:p>
    <w:p w:rsidR="002278B5" w:rsidRPr="00BD3284" w:rsidRDefault="00BD3284" w:rsidP="002278B5">
      <w:pPr>
        <w:spacing w:after="0"/>
        <w:rPr>
          <w:rFonts w:ascii="Tahoma" w:hAnsi="Tahoma" w:cs="Tahoma"/>
          <w:b/>
        </w:rPr>
      </w:pPr>
      <w:r w:rsidRPr="00BD3284">
        <w:rPr>
          <w:rFonts w:ascii="Tahoma" w:hAnsi="Tahoma" w:cs="Tahoma"/>
          <w:b/>
        </w:rPr>
        <w:lastRenderedPageBreak/>
        <w:t>IV</w:t>
      </w:r>
      <w:r w:rsidR="002278B5" w:rsidRPr="00BD3284">
        <w:rPr>
          <w:rFonts w:ascii="Tahoma" w:hAnsi="Tahoma" w:cs="Tahoma"/>
          <w:b/>
        </w:rPr>
        <w:t>. NAMEN IN PRIDOBIVANJE SREDSTEV ŠOLSKEGA SKLADA</w:t>
      </w:r>
    </w:p>
    <w:p w:rsidR="007F5B8D" w:rsidRDefault="007F5B8D" w:rsidP="00A13675">
      <w:pPr>
        <w:spacing w:after="0"/>
        <w:jc w:val="center"/>
        <w:rPr>
          <w:rFonts w:ascii="Tahoma" w:hAnsi="Tahoma" w:cs="Tahoma"/>
        </w:rPr>
      </w:pPr>
    </w:p>
    <w:p w:rsidR="00D339B9" w:rsidRDefault="00842BB1" w:rsidP="00A13675">
      <w:pPr>
        <w:spacing w:after="0"/>
        <w:jc w:val="center"/>
        <w:rPr>
          <w:rFonts w:ascii="Tahoma" w:hAnsi="Tahoma" w:cs="Tahoma"/>
        </w:rPr>
      </w:pPr>
      <w:r w:rsidRPr="00BD3284">
        <w:rPr>
          <w:rFonts w:ascii="Tahoma" w:hAnsi="Tahoma" w:cs="Tahoma"/>
        </w:rPr>
        <w:t>10</w:t>
      </w:r>
      <w:r w:rsidR="00D339B9" w:rsidRPr="00BD3284">
        <w:rPr>
          <w:rFonts w:ascii="Tahoma" w:hAnsi="Tahoma" w:cs="Tahoma"/>
        </w:rPr>
        <w:t>. člen</w:t>
      </w:r>
    </w:p>
    <w:p w:rsidR="007F5B8D" w:rsidRPr="00BD3284" w:rsidRDefault="007F5B8D" w:rsidP="00A13675">
      <w:pPr>
        <w:spacing w:after="0"/>
        <w:jc w:val="center"/>
        <w:rPr>
          <w:rFonts w:ascii="Tahoma" w:hAnsi="Tahoma" w:cs="Tahoma"/>
        </w:rPr>
      </w:pPr>
    </w:p>
    <w:p w:rsidR="00A13675" w:rsidRPr="00BD3284" w:rsidRDefault="00A13675" w:rsidP="00B66947">
      <w:pPr>
        <w:spacing w:after="0"/>
        <w:jc w:val="both"/>
        <w:rPr>
          <w:rFonts w:ascii="Tahoma" w:hAnsi="Tahoma" w:cs="Tahoma"/>
        </w:rPr>
      </w:pPr>
      <w:r w:rsidRPr="00BD3284">
        <w:rPr>
          <w:rFonts w:ascii="Tahoma" w:hAnsi="Tahoma" w:cs="Tahoma"/>
        </w:rPr>
        <w:t>NAMEN SKLADA</w:t>
      </w:r>
      <w:r w:rsidR="00C96ED8">
        <w:rPr>
          <w:rFonts w:ascii="Tahoma" w:hAnsi="Tahoma" w:cs="Tahoma"/>
        </w:rPr>
        <w:t xml:space="preserve"> je:</w:t>
      </w:r>
    </w:p>
    <w:p w:rsidR="00A13675" w:rsidRPr="00BD3284" w:rsidRDefault="00C96ED8" w:rsidP="00B66947">
      <w:pPr>
        <w:pStyle w:val="Odstavekseznama"/>
        <w:numPr>
          <w:ilvl w:val="0"/>
          <w:numId w:val="1"/>
        </w:numPr>
        <w:spacing w:after="0"/>
        <w:jc w:val="both"/>
        <w:rPr>
          <w:rFonts w:ascii="Tahoma" w:hAnsi="Tahoma" w:cs="Tahoma"/>
        </w:rPr>
      </w:pPr>
      <w:r>
        <w:rPr>
          <w:rFonts w:ascii="Tahoma" w:hAnsi="Tahoma" w:cs="Tahoma"/>
        </w:rPr>
        <w:t>f</w:t>
      </w:r>
      <w:r w:rsidR="00A13675" w:rsidRPr="00BD3284">
        <w:rPr>
          <w:rFonts w:ascii="Tahoma" w:hAnsi="Tahoma" w:cs="Tahoma"/>
        </w:rPr>
        <w:t xml:space="preserve">inanciranje dejavnosti in potreb posameznega oddelka, ki niso sestavina </w:t>
      </w:r>
      <w:r w:rsidR="00315BD8">
        <w:rPr>
          <w:rFonts w:ascii="Tahoma" w:hAnsi="Tahoma" w:cs="Tahoma"/>
        </w:rPr>
        <w:t>vzgojno-izobraževalnega</w:t>
      </w:r>
      <w:r w:rsidR="00A13675" w:rsidRPr="00BD3284">
        <w:rPr>
          <w:rFonts w:ascii="Tahoma" w:hAnsi="Tahoma" w:cs="Tahoma"/>
        </w:rPr>
        <w:t xml:space="preserve"> dela in se ne</w:t>
      </w:r>
      <w:r>
        <w:rPr>
          <w:rFonts w:ascii="Tahoma" w:hAnsi="Tahoma" w:cs="Tahoma"/>
        </w:rPr>
        <w:t xml:space="preserve"> financirajo iz javnih sredstev,</w:t>
      </w:r>
    </w:p>
    <w:p w:rsidR="00A13675" w:rsidRPr="00BD3284" w:rsidRDefault="00C96ED8" w:rsidP="00B66947">
      <w:pPr>
        <w:pStyle w:val="Odstavekseznama"/>
        <w:numPr>
          <w:ilvl w:val="0"/>
          <w:numId w:val="1"/>
        </w:numPr>
        <w:spacing w:after="0"/>
        <w:jc w:val="both"/>
        <w:rPr>
          <w:rFonts w:ascii="Tahoma" w:hAnsi="Tahoma" w:cs="Tahoma"/>
        </w:rPr>
      </w:pPr>
      <w:r>
        <w:rPr>
          <w:rFonts w:ascii="Tahoma" w:hAnsi="Tahoma" w:cs="Tahoma"/>
        </w:rPr>
        <w:t>nakup nadstandardne opreme,</w:t>
      </w:r>
    </w:p>
    <w:p w:rsidR="00A13675" w:rsidRPr="00BD3284" w:rsidRDefault="00C96ED8" w:rsidP="00B66947">
      <w:pPr>
        <w:pStyle w:val="Odstavekseznama"/>
        <w:numPr>
          <w:ilvl w:val="0"/>
          <w:numId w:val="1"/>
        </w:numPr>
        <w:spacing w:after="0"/>
        <w:jc w:val="both"/>
        <w:rPr>
          <w:rFonts w:ascii="Tahoma" w:hAnsi="Tahoma" w:cs="Tahoma"/>
        </w:rPr>
      </w:pPr>
      <w:r>
        <w:rPr>
          <w:rFonts w:ascii="Tahoma" w:hAnsi="Tahoma" w:cs="Tahoma"/>
        </w:rPr>
        <w:t>zviševanje standarda pouka,</w:t>
      </w:r>
    </w:p>
    <w:p w:rsidR="00A13675" w:rsidRPr="00BD3284" w:rsidRDefault="00C96ED8" w:rsidP="00B66947">
      <w:pPr>
        <w:pStyle w:val="Odstavekseznama"/>
        <w:numPr>
          <w:ilvl w:val="0"/>
          <w:numId w:val="1"/>
        </w:numPr>
        <w:spacing w:after="0"/>
        <w:jc w:val="both"/>
        <w:rPr>
          <w:rFonts w:ascii="Tahoma" w:hAnsi="Tahoma" w:cs="Tahoma"/>
        </w:rPr>
      </w:pPr>
      <w:r>
        <w:rPr>
          <w:rFonts w:ascii="Tahoma" w:hAnsi="Tahoma" w:cs="Tahoma"/>
        </w:rPr>
        <w:t>fi</w:t>
      </w:r>
      <w:r w:rsidR="00A13675" w:rsidRPr="00BD3284">
        <w:rPr>
          <w:rFonts w:ascii="Tahoma" w:hAnsi="Tahoma" w:cs="Tahoma"/>
        </w:rPr>
        <w:t>nančn</w:t>
      </w:r>
      <w:r>
        <w:rPr>
          <w:rFonts w:ascii="Tahoma" w:hAnsi="Tahoma" w:cs="Tahoma"/>
        </w:rPr>
        <w:t>a pomoč socialno šibkim učencem</w:t>
      </w:r>
    </w:p>
    <w:p w:rsidR="0075156E" w:rsidRPr="007F5B8D" w:rsidRDefault="00C96ED8" w:rsidP="00B66947">
      <w:pPr>
        <w:pStyle w:val="Odstavekseznama"/>
        <w:numPr>
          <w:ilvl w:val="0"/>
          <w:numId w:val="1"/>
        </w:numPr>
        <w:spacing w:after="0"/>
        <w:jc w:val="both"/>
        <w:rPr>
          <w:rFonts w:ascii="Tahoma" w:hAnsi="Tahoma" w:cs="Tahoma"/>
        </w:rPr>
      </w:pPr>
      <w:r>
        <w:rPr>
          <w:rFonts w:ascii="Tahoma" w:hAnsi="Tahoma" w:cs="Tahoma"/>
        </w:rPr>
        <w:t>i</w:t>
      </w:r>
      <w:r w:rsidR="0075156E" w:rsidRPr="00BD3284">
        <w:rPr>
          <w:rFonts w:ascii="Tahoma" w:hAnsi="Tahoma" w:cs="Tahoma"/>
        </w:rPr>
        <w:t>n podobno.</w:t>
      </w:r>
    </w:p>
    <w:p w:rsidR="007F5B8D" w:rsidRDefault="007F5B8D" w:rsidP="00D339B9">
      <w:pPr>
        <w:spacing w:after="0"/>
        <w:jc w:val="center"/>
        <w:rPr>
          <w:rFonts w:ascii="Tahoma" w:hAnsi="Tahoma" w:cs="Tahoma"/>
        </w:rPr>
      </w:pPr>
    </w:p>
    <w:p w:rsidR="0075156E" w:rsidRPr="00BD3284" w:rsidRDefault="00842BB1" w:rsidP="00D339B9">
      <w:pPr>
        <w:spacing w:after="0"/>
        <w:jc w:val="center"/>
        <w:rPr>
          <w:rFonts w:ascii="Tahoma" w:hAnsi="Tahoma" w:cs="Tahoma"/>
        </w:rPr>
      </w:pPr>
      <w:r w:rsidRPr="00BD3284">
        <w:rPr>
          <w:rFonts w:ascii="Tahoma" w:hAnsi="Tahoma" w:cs="Tahoma"/>
        </w:rPr>
        <w:t>11</w:t>
      </w:r>
      <w:r w:rsidR="0075156E" w:rsidRPr="00BD3284">
        <w:rPr>
          <w:rFonts w:ascii="Tahoma" w:hAnsi="Tahoma" w:cs="Tahoma"/>
        </w:rPr>
        <w:t>. člen</w:t>
      </w:r>
    </w:p>
    <w:p w:rsidR="0075156E" w:rsidRPr="00BD3284" w:rsidRDefault="0075156E" w:rsidP="00B66947">
      <w:pPr>
        <w:spacing w:after="0"/>
        <w:jc w:val="both"/>
        <w:rPr>
          <w:rFonts w:ascii="Tahoma" w:hAnsi="Tahoma" w:cs="Tahoma"/>
        </w:rPr>
      </w:pPr>
    </w:p>
    <w:p w:rsidR="0075156E" w:rsidRPr="00BD3284" w:rsidRDefault="0075156E" w:rsidP="00B66947">
      <w:pPr>
        <w:spacing w:after="0"/>
        <w:jc w:val="both"/>
        <w:rPr>
          <w:rFonts w:ascii="Tahoma" w:hAnsi="Tahoma" w:cs="Tahoma"/>
        </w:rPr>
      </w:pPr>
      <w:r w:rsidRPr="00BD3284">
        <w:rPr>
          <w:rFonts w:ascii="Tahoma" w:hAnsi="Tahoma" w:cs="Tahoma"/>
        </w:rPr>
        <w:t>PRIDOBIVANJE SREDSTEV ŠOLSKEGA SKLADA</w:t>
      </w:r>
    </w:p>
    <w:p w:rsidR="0075156E" w:rsidRPr="00BD3284" w:rsidRDefault="0075156E" w:rsidP="00B66947">
      <w:pPr>
        <w:spacing w:after="0"/>
        <w:jc w:val="both"/>
        <w:rPr>
          <w:rFonts w:ascii="Tahoma" w:hAnsi="Tahoma" w:cs="Tahoma"/>
        </w:rPr>
      </w:pPr>
      <w:r w:rsidRPr="00BD3284">
        <w:rPr>
          <w:rFonts w:ascii="Tahoma" w:hAnsi="Tahoma" w:cs="Tahoma"/>
        </w:rPr>
        <w:t>Način pridobivanja sredstev sklada določa zakon.</w:t>
      </w:r>
    </w:p>
    <w:p w:rsidR="0075156E" w:rsidRPr="00BD3284" w:rsidRDefault="0075156E" w:rsidP="00B66947">
      <w:pPr>
        <w:spacing w:after="0"/>
        <w:jc w:val="both"/>
        <w:rPr>
          <w:rFonts w:ascii="Tahoma" w:hAnsi="Tahoma" w:cs="Tahoma"/>
        </w:rPr>
      </w:pPr>
      <w:r w:rsidRPr="00BD3284">
        <w:rPr>
          <w:rFonts w:ascii="Tahoma" w:hAnsi="Tahoma" w:cs="Tahoma"/>
        </w:rPr>
        <w:t>Pridobivanje sredstev:</w:t>
      </w:r>
    </w:p>
    <w:p w:rsidR="0075156E" w:rsidRPr="00BD3284" w:rsidRDefault="00315BD8" w:rsidP="00B66947">
      <w:pPr>
        <w:pStyle w:val="Odstavekseznama"/>
        <w:numPr>
          <w:ilvl w:val="0"/>
          <w:numId w:val="1"/>
        </w:numPr>
        <w:spacing w:after="0"/>
        <w:jc w:val="both"/>
        <w:rPr>
          <w:rFonts w:ascii="Tahoma" w:hAnsi="Tahoma" w:cs="Tahoma"/>
        </w:rPr>
      </w:pPr>
      <w:r>
        <w:rPr>
          <w:rFonts w:ascii="Tahoma" w:hAnsi="Tahoma" w:cs="Tahoma"/>
        </w:rPr>
        <w:t>s prispevki staršev,</w:t>
      </w:r>
    </w:p>
    <w:p w:rsidR="0075156E" w:rsidRPr="00BD3284" w:rsidRDefault="00315BD8" w:rsidP="00B66947">
      <w:pPr>
        <w:pStyle w:val="Odstavekseznama"/>
        <w:numPr>
          <w:ilvl w:val="0"/>
          <w:numId w:val="1"/>
        </w:numPr>
        <w:spacing w:after="0"/>
        <w:jc w:val="both"/>
        <w:rPr>
          <w:rFonts w:ascii="Tahoma" w:hAnsi="Tahoma" w:cs="Tahoma"/>
        </w:rPr>
      </w:pPr>
      <w:r>
        <w:rPr>
          <w:rFonts w:ascii="Tahoma" w:hAnsi="Tahoma" w:cs="Tahoma"/>
        </w:rPr>
        <w:t>s prispevki občanov,</w:t>
      </w:r>
    </w:p>
    <w:p w:rsidR="0075156E" w:rsidRPr="00BD3284" w:rsidRDefault="00315BD8" w:rsidP="00B66947">
      <w:pPr>
        <w:pStyle w:val="Odstavekseznama"/>
        <w:numPr>
          <w:ilvl w:val="0"/>
          <w:numId w:val="1"/>
        </w:numPr>
        <w:spacing w:after="0"/>
        <w:jc w:val="both"/>
        <w:rPr>
          <w:rFonts w:ascii="Tahoma" w:hAnsi="Tahoma" w:cs="Tahoma"/>
        </w:rPr>
      </w:pPr>
      <w:r>
        <w:rPr>
          <w:rFonts w:ascii="Tahoma" w:hAnsi="Tahoma" w:cs="Tahoma"/>
        </w:rPr>
        <w:t>z donacijami in sponzorstvi,</w:t>
      </w:r>
    </w:p>
    <w:p w:rsidR="00654B6B" w:rsidRPr="00BD3284" w:rsidRDefault="00315BD8" w:rsidP="00B66947">
      <w:pPr>
        <w:pStyle w:val="Odstavekseznama"/>
        <w:numPr>
          <w:ilvl w:val="0"/>
          <w:numId w:val="1"/>
        </w:numPr>
        <w:spacing w:after="0"/>
        <w:jc w:val="both"/>
        <w:rPr>
          <w:rFonts w:ascii="Tahoma" w:hAnsi="Tahoma" w:cs="Tahoma"/>
        </w:rPr>
      </w:pPr>
      <w:r>
        <w:rPr>
          <w:rFonts w:ascii="Tahoma" w:hAnsi="Tahoma" w:cs="Tahoma"/>
        </w:rPr>
        <w:t>z d</w:t>
      </w:r>
      <w:r w:rsidR="00654B6B" w:rsidRPr="00BD3284">
        <w:rPr>
          <w:rFonts w:ascii="Tahoma" w:hAnsi="Tahoma" w:cs="Tahoma"/>
        </w:rPr>
        <w:t>obrodeln</w:t>
      </w:r>
      <w:r>
        <w:rPr>
          <w:rFonts w:ascii="Tahoma" w:hAnsi="Tahoma" w:cs="Tahoma"/>
        </w:rPr>
        <w:t>imi</w:t>
      </w:r>
      <w:r w:rsidR="00654B6B" w:rsidRPr="00BD3284">
        <w:rPr>
          <w:rFonts w:ascii="Tahoma" w:hAnsi="Tahoma" w:cs="Tahoma"/>
        </w:rPr>
        <w:t xml:space="preserve"> akcij</w:t>
      </w:r>
      <w:r>
        <w:rPr>
          <w:rFonts w:ascii="Tahoma" w:hAnsi="Tahoma" w:cs="Tahoma"/>
        </w:rPr>
        <w:t>ami v organizaciji osnovne šole,</w:t>
      </w:r>
    </w:p>
    <w:p w:rsidR="0075156E" w:rsidRDefault="00315BD8" w:rsidP="00B66947">
      <w:pPr>
        <w:pStyle w:val="Odstavekseznama"/>
        <w:numPr>
          <w:ilvl w:val="0"/>
          <w:numId w:val="1"/>
        </w:numPr>
        <w:spacing w:after="0"/>
        <w:jc w:val="both"/>
        <w:rPr>
          <w:rFonts w:ascii="Tahoma" w:hAnsi="Tahoma" w:cs="Tahoma"/>
        </w:rPr>
      </w:pPr>
      <w:r>
        <w:rPr>
          <w:rFonts w:ascii="Tahoma" w:hAnsi="Tahoma" w:cs="Tahoma"/>
        </w:rPr>
        <w:t>iz d</w:t>
      </w:r>
      <w:r w:rsidR="0075156E" w:rsidRPr="00BD3284">
        <w:rPr>
          <w:rFonts w:ascii="Tahoma" w:hAnsi="Tahoma" w:cs="Tahoma"/>
        </w:rPr>
        <w:t>rugih virov</w:t>
      </w:r>
      <w:r>
        <w:rPr>
          <w:rFonts w:ascii="Tahoma" w:hAnsi="Tahoma" w:cs="Tahoma"/>
        </w:rPr>
        <w:t>,</w:t>
      </w:r>
      <w:r w:rsidR="0075156E" w:rsidRPr="00BD3284">
        <w:rPr>
          <w:rFonts w:ascii="Tahoma" w:hAnsi="Tahoma" w:cs="Tahoma"/>
        </w:rPr>
        <w:t xml:space="preserve"> kot so različne akcije, šolske prireditve, prodaja izdelkov učencev</w:t>
      </w:r>
    </w:p>
    <w:p w:rsidR="0075156E" w:rsidRPr="00315BD8" w:rsidRDefault="00315BD8" w:rsidP="00315BD8">
      <w:pPr>
        <w:pStyle w:val="Odstavekseznama"/>
        <w:numPr>
          <w:ilvl w:val="0"/>
          <w:numId w:val="1"/>
        </w:numPr>
        <w:spacing w:after="0"/>
        <w:jc w:val="both"/>
        <w:rPr>
          <w:rFonts w:ascii="Tahoma" w:hAnsi="Tahoma" w:cs="Tahoma"/>
        </w:rPr>
      </w:pPr>
      <w:r>
        <w:rPr>
          <w:rFonts w:ascii="Tahoma" w:hAnsi="Tahoma" w:cs="Tahoma"/>
        </w:rPr>
        <w:t>in drugo.</w:t>
      </w:r>
    </w:p>
    <w:p w:rsidR="0075156E" w:rsidRPr="00BD3284" w:rsidRDefault="0075156E" w:rsidP="00B66947">
      <w:pPr>
        <w:spacing w:after="0"/>
        <w:jc w:val="both"/>
        <w:rPr>
          <w:rFonts w:ascii="Tahoma" w:hAnsi="Tahoma" w:cs="Tahoma"/>
        </w:rPr>
      </w:pPr>
    </w:p>
    <w:p w:rsidR="00ED005E" w:rsidRPr="00BD3284" w:rsidRDefault="00ED005E" w:rsidP="00B66947">
      <w:pPr>
        <w:spacing w:after="0"/>
        <w:jc w:val="both"/>
        <w:rPr>
          <w:rFonts w:ascii="Tahoma" w:hAnsi="Tahoma" w:cs="Tahoma"/>
        </w:rPr>
      </w:pPr>
    </w:p>
    <w:p w:rsidR="00ED005E" w:rsidRDefault="00ED005E" w:rsidP="00B66947">
      <w:pPr>
        <w:spacing w:after="0"/>
        <w:jc w:val="both"/>
        <w:rPr>
          <w:rFonts w:ascii="Tahoma" w:hAnsi="Tahoma" w:cs="Tahoma"/>
          <w:b/>
        </w:rPr>
      </w:pPr>
      <w:r w:rsidRPr="00BD3284">
        <w:rPr>
          <w:rFonts w:ascii="Tahoma" w:hAnsi="Tahoma" w:cs="Tahoma"/>
          <w:b/>
        </w:rPr>
        <w:t>V. ZBIRANJE IN RAZPOLAGANJE S SREDSTVI</w:t>
      </w:r>
    </w:p>
    <w:p w:rsidR="00417BBC" w:rsidRPr="00BD3284" w:rsidRDefault="00417BBC" w:rsidP="00B66947">
      <w:pPr>
        <w:spacing w:after="0"/>
        <w:jc w:val="both"/>
        <w:rPr>
          <w:rFonts w:ascii="Tahoma" w:hAnsi="Tahoma" w:cs="Tahoma"/>
          <w:b/>
        </w:rPr>
      </w:pPr>
    </w:p>
    <w:p w:rsidR="0075156E" w:rsidRPr="00BD3284" w:rsidRDefault="0075156E" w:rsidP="00D339B9">
      <w:pPr>
        <w:spacing w:after="0"/>
        <w:jc w:val="center"/>
        <w:rPr>
          <w:rFonts w:ascii="Tahoma" w:hAnsi="Tahoma" w:cs="Tahoma"/>
        </w:rPr>
      </w:pPr>
      <w:r w:rsidRPr="00BD3284">
        <w:rPr>
          <w:rFonts w:ascii="Tahoma" w:hAnsi="Tahoma" w:cs="Tahoma"/>
        </w:rPr>
        <w:t>1</w:t>
      </w:r>
      <w:r w:rsidR="004C5252">
        <w:rPr>
          <w:rFonts w:ascii="Tahoma" w:hAnsi="Tahoma" w:cs="Tahoma"/>
        </w:rPr>
        <w:t>2</w:t>
      </w:r>
      <w:r w:rsidRPr="00BD3284">
        <w:rPr>
          <w:rFonts w:ascii="Tahoma" w:hAnsi="Tahoma" w:cs="Tahoma"/>
        </w:rPr>
        <w:t>. člen</w:t>
      </w:r>
    </w:p>
    <w:p w:rsidR="0075156E" w:rsidRPr="00BD3284" w:rsidRDefault="0075156E" w:rsidP="00B66947">
      <w:pPr>
        <w:spacing w:after="0"/>
        <w:jc w:val="both"/>
        <w:rPr>
          <w:rFonts w:ascii="Tahoma" w:hAnsi="Tahoma" w:cs="Tahoma"/>
        </w:rPr>
      </w:pPr>
    </w:p>
    <w:p w:rsidR="0075156E" w:rsidRPr="00BD3284" w:rsidRDefault="0075156E" w:rsidP="00B66947">
      <w:pPr>
        <w:spacing w:after="0"/>
        <w:jc w:val="both"/>
        <w:rPr>
          <w:rFonts w:ascii="Tahoma" w:hAnsi="Tahoma" w:cs="Tahoma"/>
        </w:rPr>
      </w:pPr>
      <w:r w:rsidRPr="00BD3284">
        <w:rPr>
          <w:rFonts w:ascii="Tahoma" w:hAnsi="Tahoma" w:cs="Tahoma"/>
        </w:rPr>
        <w:t>ZBIRANJE FINANČNIH SREDSTEV</w:t>
      </w:r>
    </w:p>
    <w:p w:rsidR="0075156E" w:rsidRPr="00BD3284" w:rsidRDefault="0075156E" w:rsidP="00B66947">
      <w:pPr>
        <w:spacing w:after="0"/>
        <w:jc w:val="both"/>
        <w:rPr>
          <w:rFonts w:ascii="Tahoma" w:hAnsi="Tahoma" w:cs="Tahoma"/>
        </w:rPr>
      </w:pPr>
      <w:r w:rsidRPr="00BD3284">
        <w:rPr>
          <w:rFonts w:ascii="Tahoma" w:hAnsi="Tahoma" w:cs="Tahoma"/>
        </w:rPr>
        <w:t>Sklad zbira finančna sredstva na TR</w:t>
      </w:r>
      <w:r w:rsidR="00315BD8">
        <w:rPr>
          <w:rFonts w:ascii="Tahoma" w:hAnsi="Tahoma" w:cs="Tahoma"/>
        </w:rPr>
        <w:t>R 01390-6030687962</w:t>
      </w:r>
      <w:r w:rsidRPr="00BD3284">
        <w:rPr>
          <w:rFonts w:ascii="Tahoma" w:hAnsi="Tahoma" w:cs="Tahoma"/>
        </w:rPr>
        <w:t xml:space="preserve"> OŠ Šempeter</w:t>
      </w:r>
      <w:r w:rsidR="00315BD8">
        <w:rPr>
          <w:rFonts w:ascii="Tahoma" w:hAnsi="Tahoma" w:cs="Tahoma"/>
        </w:rPr>
        <w:t xml:space="preserve"> v Savinjski dolini</w:t>
      </w:r>
      <w:r w:rsidRPr="00BD3284">
        <w:rPr>
          <w:rFonts w:ascii="Tahoma" w:hAnsi="Tahoma" w:cs="Tahoma"/>
        </w:rPr>
        <w:t xml:space="preserve"> pod postavko ŠOLSKI SKLAD.</w:t>
      </w:r>
    </w:p>
    <w:p w:rsidR="004C5252" w:rsidRPr="00BD3284" w:rsidRDefault="004C5252" w:rsidP="00B66947">
      <w:pPr>
        <w:spacing w:after="0"/>
        <w:jc w:val="both"/>
        <w:rPr>
          <w:rFonts w:ascii="Tahoma" w:hAnsi="Tahoma" w:cs="Tahoma"/>
        </w:rPr>
      </w:pPr>
    </w:p>
    <w:p w:rsidR="00842BB1" w:rsidRPr="00BD3284" w:rsidRDefault="00842BB1" w:rsidP="00842BB1">
      <w:pPr>
        <w:spacing w:after="0"/>
        <w:jc w:val="center"/>
        <w:rPr>
          <w:rFonts w:ascii="Tahoma" w:hAnsi="Tahoma" w:cs="Tahoma"/>
        </w:rPr>
      </w:pPr>
      <w:r w:rsidRPr="00BD3284">
        <w:rPr>
          <w:rFonts w:ascii="Tahoma" w:hAnsi="Tahoma" w:cs="Tahoma"/>
        </w:rPr>
        <w:t>1</w:t>
      </w:r>
      <w:r w:rsidR="004C5252">
        <w:rPr>
          <w:rFonts w:ascii="Tahoma" w:hAnsi="Tahoma" w:cs="Tahoma"/>
        </w:rPr>
        <w:t>3</w:t>
      </w:r>
      <w:r w:rsidRPr="00BD3284">
        <w:rPr>
          <w:rFonts w:ascii="Tahoma" w:hAnsi="Tahoma" w:cs="Tahoma"/>
        </w:rPr>
        <w:t>. člen</w:t>
      </w:r>
    </w:p>
    <w:p w:rsidR="00842BB1" w:rsidRPr="00BD3284" w:rsidRDefault="00842BB1" w:rsidP="00842BB1">
      <w:pPr>
        <w:spacing w:after="0"/>
        <w:jc w:val="both"/>
        <w:rPr>
          <w:rFonts w:ascii="Tahoma" w:hAnsi="Tahoma" w:cs="Tahoma"/>
        </w:rPr>
      </w:pPr>
    </w:p>
    <w:p w:rsidR="00842BB1" w:rsidRPr="00BD3284" w:rsidRDefault="00842BB1" w:rsidP="00842BB1">
      <w:pPr>
        <w:spacing w:after="0"/>
        <w:jc w:val="both"/>
        <w:rPr>
          <w:rFonts w:ascii="Tahoma" w:hAnsi="Tahoma" w:cs="Tahoma"/>
        </w:rPr>
      </w:pPr>
      <w:r w:rsidRPr="00BD3284">
        <w:rPr>
          <w:rFonts w:ascii="Tahoma" w:hAnsi="Tahoma" w:cs="Tahoma"/>
        </w:rPr>
        <w:t>PROGRAM ŠOLSKEGA SKLADA</w:t>
      </w:r>
    </w:p>
    <w:p w:rsidR="00842BB1" w:rsidRDefault="00842BB1" w:rsidP="00842BB1">
      <w:pPr>
        <w:spacing w:after="0"/>
        <w:jc w:val="both"/>
        <w:rPr>
          <w:rFonts w:ascii="Tahoma" w:hAnsi="Tahoma" w:cs="Tahoma"/>
        </w:rPr>
      </w:pPr>
      <w:r w:rsidRPr="00BD3284">
        <w:rPr>
          <w:rFonts w:ascii="Tahoma" w:hAnsi="Tahoma" w:cs="Tahoma"/>
        </w:rPr>
        <w:t>Program pripravi Upravni odbor v sodelovanju s šolo, ki jo predstavlja ravnatelj za dobo enega ali več let (dolgoročne usmeritve).</w:t>
      </w:r>
    </w:p>
    <w:p w:rsidR="008677D6" w:rsidRPr="00C23BC8" w:rsidRDefault="008677D6" w:rsidP="008677D6">
      <w:pPr>
        <w:spacing w:before="100" w:beforeAutospacing="1" w:after="100" w:afterAutospacing="1" w:line="240" w:lineRule="auto"/>
        <w:rPr>
          <w:rFonts w:ascii="Tahoma" w:eastAsia="Times New Roman" w:hAnsi="Tahoma" w:cs="Tahoma"/>
          <w:lang w:eastAsia="sl-SI"/>
        </w:rPr>
      </w:pPr>
      <w:r w:rsidRPr="00C23BC8">
        <w:rPr>
          <w:rFonts w:ascii="Tahoma" w:eastAsia="Times New Roman" w:hAnsi="Tahoma" w:cs="Tahoma"/>
          <w:lang w:eastAsia="sl-SI"/>
        </w:rPr>
        <w:t>Letni program dela se lahko med šolskim letom po potrebi spremeni ali dopolni.</w:t>
      </w:r>
    </w:p>
    <w:p w:rsidR="008677D6" w:rsidRPr="00BD3284" w:rsidRDefault="008677D6" w:rsidP="00842BB1">
      <w:pPr>
        <w:spacing w:after="0"/>
        <w:jc w:val="both"/>
        <w:rPr>
          <w:rFonts w:ascii="Tahoma" w:hAnsi="Tahoma" w:cs="Tahoma"/>
        </w:rPr>
      </w:pPr>
    </w:p>
    <w:p w:rsidR="00ED005E" w:rsidRDefault="00ED005E" w:rsidP="00B66947">
      <w:pPr>
        <w:spacing w:after="0"/>
        <w:jc w:val="both"/>
        <w:rPr>
          <w:rFonts w:ascii="Tahoma" w:hAnsi="Tahoma" w:cs="Tahoma"/>
        </w:rPr>
      </w:pPr>
    </w:p>
    <w:p w:rsidR="004C5252" w:rsidRDefault="004C5252" w:rsidP="00B66947">
      <w:pPr>
        <w:spacing w:after="0"/>
        <w:jc w:val="both"/>
        <w:rPr>
          <w:rFonts w:ascii="Tahoma" w:hAnsi="Tahoma" w:cs="Tahoma"/>
        </w:rPr>
      </w:pPr>
    </w:p>
    <w:p w:rsidR="00C23BC8" w:rsidRDefault="00C23BC8" w:rsidP="00B66947">
      <w:pPr>
        <w:spacing w:after="0"/>
        <w:jc w:val="both"/>
        <w:rPr>
          <w:rFonts w:ascii="Tahoma" w:hAnsi="Tahoma" w:cs="Tahoma"/>
        </w:rPr>
      </w:pPr>
    </w:p>
    <w:p w:rsidR="004C5252" w:rsidRPr="00BD3284" w:rsidRDefault="004C5252" w:rsidP="00B66947">
      <w:pPr>
        <w:spacing w:after="0"/>
        <w:jc w:val="both"/>
        <w:rPr>
          <w:rFonts w:ascii="Tahoma" w:hAnsi="Tahoma" w:cs="Tahoma"/>
        </w:rPr>
      </w:pPr>
    </w:p>
    <w:p w:rsidR="00ED005E" w:rsidRPr="00BD3284" w:rsidRDefault="00BD3284" w:rsidP="00ED005E">
      <w:pPr>
        <w:spacing w:after="0"/>
        <w:jc w:val="center"/>
        <w:rPr>
          <w:rFonts w:ascii="Tahoma" w:hAnsi="Tahoma" w:cs="Tahoma"/>
        </w:rPr>
      </w:pPr>
      <w:r w:rsidRPr="00BD3284">
        <w:rPr>
          <w:rFonts w:ascii="Tahoma" w:hAnsi="Tahoma" w:cs="Tahoma"/>
        </w:rPr>
        <w:lastRenderedPageBreak/>
        <w:t>1</w:t>
      </w:r>
      <w:r w:rsidR="004C5252">
        <w:rPr>
          <w:rFonts w:ascii="Tahoma" w:hAnsi="Tahoma" w:cs="Tahoma"/>
        </w:rPr>
        <w:t>4</w:t>
      </w:r>
      <w:r w:rsidR="00ED005E" w:rsidRPr="00BD3284">
        <w:rPr>
          <w:rFonts w:ascii="Tahoma" w:hAnsi="Tahoma" w:cs="Tahoma"/>
        </w:rPr>
        <w:t>. člen</w:t>
      </w:r>
    </w:p>
    <w:p w:rsidR="00ED005E" w:rsidRPr="00BD3284" w:rsidRDefault="00ED005E" w:rsidP="00ED005E">
      <w:pPr>
        <w:spacing w:after="0"/>
        <w:rPr>
          <w:rFonts w:ascii="Tahoma" w:hAnsi="Tahoma" w:cs="Tahoma"/>
        </w:rPr>
      </w:pPr>
      <w:r w:rsidRPr="00BD3284">
        <w:rPr>
          <w:rFonts w:ascii="Tahoma" w:hAnsi="Tahoma" w:cs="Tahoma"/>
        </w:rPr>
        <w:t>KRITERIJI IN MERILA</w:t>
      </w:r>
    </w:p>
    <w:p w:rsidR="00BD3284" w:rsidRDefault="00ED005E" w:rsidP="00315BD8">
      <w:pPr>
        <w:spacing w:after="0"/>
        <w:jc w:val="both"/>
        <w:rPr>
          <w:rFonts w:ascii="Tahoma" w:hAnsi="Tahoma" w:cs="Tahoma"/>
        </w:rPr>
      </w:pPr>
      <w:r w:rsidRPr="00BD3284">
        <w:rPr>
          <w:rFonts w:ascii="Tahoma" w:hAnsi="Tahoma" w:cs="Tahoma"/>
        </w:rPr>
        <w:t xml:space="preserve">Na osnovi predloga plana, finančnega plana in stanja sredstev ter potreb v šoli sprejme Upravni odbor kriterije in merila za razdeljevanje in dodeljevanje zbranih sredstev. </w:t>
      </w:r>
    </w:p>
    <w:p w:rsidR="00C23BC8" w:rsidRPr="00BD3284" w:rsidRDefault="00C23BC8" w:rsidP="00315BD8">
      <w:pPr>
        <w:spacing w:after="0"/>
        <w:jc w:val="both"/>
        <w:rPr>
          <w:rFonts w:ascii="Tahoma" w:hAnsi="Tahoma" w:cs="Tahoma"/>
        </w:rPr>
      </w:pPr>
    </w:p>
    <w:p w:rsidR="00ED005E" w:rsidRPr="00BD3284" w:rsidRDefault="00ED005E" w:rsidP="00ED005E">
      <w:pPr>
        <w:spacing w:after="0"/>
        <w:rPr>
          <w:rFonts w:ascii="Tahoma" w:hAnsi="Tahoma" w:cs="Tahoma"/>
          <w:b/>
        </w:rPr>
      </w:pPr>
      <w:r w:rsidRPr="00BD3284">
        <w:rPr>
          <w:rFonts w:ascii="Tahoma" w:hAnsi="Tahoma" w:cs="Tahoma"/>
          <w:b/>
        </w:rPr>
        <w:t>V</w:t>
      </w:r>
      <w:r w:rsidR="00BD3284" w:rsidRPr="00BD3284">
        <w:rPr>
          <w:rFonts w:ascii="Tahoma" w:hAnsi="Tahoma" w:cs="Tahoma"/>
          <w:b/>
        </w:rPr>
        <w:t>I</w:t>
      </w:r>
      <w:r w:rsidRPr="00BD3284">
        <w:rPr>
          <w:rFonts w:ascii="Tahoma" w:hAnsi="Tahoma" w:cs="Tahoma"/>
          <w:b/>
        </w:rPr>
        <w:t>. OBVEŠČANJE O DELOVANJU ŠOLSKEGA SKLADA</w:t>
      </w:r>
    </w:p>
    <w:p w:rsidR="0075156E" w:rsidRPr="00BD3284" w:rsidRDefault="0075156E" w:rsidP="00B66947">
      <w:pPr>
        <w:spacing w:after="0"/>
        <w:jc w:val="both"/>
        <w:rPr>
          <w:rFonts w:ascii="Tahoma" w:hAnsi="Tahoma" w:cs="Tahoma"/>
        </w:rPr>
      </w:pPr>
    </w:p>
    <w:p w:rsidR="00A13675" w:rsidRPr="00BD3284" w:rsidRDefault="004C5252" w:rsidP="00D339B9">
      <w:pPr>
        <w:spacing w:after="0"/>
        <w:jc w:val="center"/>
        <w:rPr>
          <w:rFonts w:ascii="Tahoma" w:hAnsi="Tahoma" w:cs="Tahoma"/>
        </w:rPr>
      </w:pPr>
      <w:r>
        <w:rPr>
          <w:rFonts w:ascii="Tahoma" w:hAnsi="Tahoma" w:cs="Tahoma"/>
        </w:rPr>
        <w:t>15</w:t>
      </w:r>
      <w:r w:rsidR="0075156E" w:rsidRPr="00BD3284">
        <w:rPr>
          <w:rFonts w:ascii="Tahoma" w:hAnsi="Tahoma" w:cs="Tahoma"/>
        </w:rPr>
        <w:t>. člen</w:t>
      </w:r>
    </w:p>
    <w:p w:rsidR="00315BD8" w:rsidRDefault="00315BD8" w:rsidP="00B66947">
      <w:pPr>
        <w:spacing w:after="0"/>
        <w:jc w:val="both"/>
        <w:rPr>
          <w:rFonts w:ascii="Tahoma" w:hAnsi="Tahoma" w:cs="Tahoma"/>
        </w:rPr>
      </w:pPr>
    </w:p>
    <w:p w:rsidR="0075156E" w:rsidRPr="00BD3284" w:rsidRDefault="0075156E" w:rsidP="00B66947">
      <w:pPr>
        <w:spacing w:after="0"/>
        <w:jc w:val="both"/>
        <w:rPr>
          <w:rFonts w:ascii="Tahoma" w:hAnsi="Tahoma" w:cs="Tahoma"/>
        </w:rPr>
      </w:pPr>
      <w:r w:rsidRPr="00BD3284">
        <w:rPr>
          <w:rFonts w:ascii="Tahoma" w:hAnsi="Tahoma" w:cs="Tahoma"/>
        </w:rPr>
        <w:t>OBVEŠČANJE</w:t>
      </w:r>
    </w:p>
    <w:p w:rsidR="0075156E" w:rsidRPr="00BD3284" w:rsidRDefault="0075156E" w:rsidP="00B66947">
      <w:pPr>
        <w:spacing w:after="0"/>
        <w:jc w:val="both"/>
        <w:rPr>
          <w:rFonts w:ascii="Tahoma" w:hAnsi="Tahoma" w:cs="Tahoma"/>
        </w:rPr>
      </w:pPr>
      <w:r w:rsidRPr="00BD3284">
        <w:rPr>
          <w:rFonts w:ascii="Tahoma" w:hAnsi="Tahoma" w:cs="Tahoma"/>
        </w:rPr>
        <w:t>Upravni odbor obvešča Svet šole in Svet staršev o:</w:t>
      </w:r>
    </w:p>
    <w:p w:rsidR="0075156E" w:rsidRPr="00BD3284" w:rsidRDefault="00315BD8" w:rsidP="00B66947">
      <w:pPr>
        <w:pStyle w:val="Odstavekseznama"/>
        <w:numPr>
          <w:ilvl w:val="0"/>
          <w:numId w:val="1"/>
        </w:numPr>
        <w:spacing w:after="0"/>
        <w:jc w:val="both"/>
        <w:rPr>
          <w:rFonts w:ascii="Tahoma" w:hAnsi="Tahoma" w:cs="Tahoma"/>
        </w:rPr>
      </w:pPr>
      <w:r>
        <w:rPr>
          <w:rFonts w:ascii="Tahoma" w:hAnsi="Tahoma" w:cs="Tahoma"/>
        </w:rPr>
        <w:t>r</w:t>
      </w:r>
      <w:r w:rsidR="0075156E" w:rsidRPr="00BD3284">
        <w:rPr>
          <w:rFonts w:ascii="Tahoma" w:hAnsi="Tahoma" w:cs="Tahoma"/>
        </w:rPr>
        <w:t>ezulta</w:t>
      </w:r>
      <w:r>
        <w:rPr>
          <w:rFonts w:ascii="Tahoma" w:hAnsi="Tahoma" w:cs="Tahoma"/>
        </w:rPr>
        <w:t>tih ob zaključnem računu sklada in</w:t>
      </w:r>
    </w:p>
    <w:p w:rsidR="0075156E" w:rsidRPr="00BD3284" w:rsidRDefault="00315BD8" w:rsidP="00B66947">
      <w:pPr>
        <w:pStyle w:val="Odstavekseznama"/>
        <w:numPr>
          <w:ilvl w:val="0"/>
          <w:numId w:val="1"/>
        </w:numPr>
        <w:spacing w:after="0"/>
        <w:jc w:val="both"/>
        <w:rPr>
          <w:rFonts w:ascii="Tahoma" w:hAnsi="Tahoma" w:cs="Tahoma"/>
        </w:rPr>
      </w:pPr>
      <w:r>
        <w:rPr>
          <w:rFonts w:ascii="Tahoma" w:hAnsi="Tahoma" w:cs="Tahoma"/>
        </w:rPr>
        <w:t>o</w:t>
      </w:r>
      <w:r w:rsidR="0075156E" w:rsidRPr="00BD3284">
        <w:rPr>
          <w:rFonts w:ascii="Tahoma" w:hAnsi="Tahoma" w:cs="Tahoma"/>
        </w:rPr>
        <w:t xml:space="preserve"> izvajanju programa</w:t>
      </w:r>
      <w:r>
        <w:rPr>
          <w:rFonts w:ascii="Tahoma" w:hAnsi="Tahoma" w:cs="Tahoma"/>
        </w:rPr>
        <w:t>.</w:t>
      </w:r>
    </w:p>
    <w:p w:rsidR="00B66947" w:rsidRPr="00BD3284" w:rsidRDefault="00654B6B" w:rsidP="00B66947">
      <w:pPr>
        <w:spacing w:after="0"/>
        <w:jc w:val="both"/>
        <w:rPr>
          <w:rFonts w:ascii="Tahoma" w:hAnsi="Tahoma" w:cs="Tahoma"/>
        </w:rPr>
      </w:pPr>
      <w:r w:rsidRPr="00BD3284">
        <w:rPr>
          <w:rFonts w:ascii="Tahoma" w:hAnsi="Tahoma" w:cs="Tahoma"/>
        </w:rPr>
        <w:t xml:space="preserve">Obveščanje je </w:t>
      </w:r>
      <w:r w:rsidR="00315BD8">
        <w:rPr>
          <w:rFonts w:ascii="Tahoma" w:hAnsi="Tahoma" w:cs="Tahoma"/>
        </w:rPr>
        <w:t>najmanj enkrat</w:t>
      </w:r>
      <w:r w:rsidR="00B66947" w:rsidRPr="00BD3284">
        <w:rPr>
          <w:rFonts w:ascii="Tahoma" w:hAnsi="Tahoma" w:cs="Tahoma"/>
        </w:rPr>
        <w:t xml:space="preserve"> letno, na prvi seji tekočega leta.</w:t>
      </w:r>
    </w:p>
    <w:p w:rsidR="00B66947" w:rsidRPr="00BD3284" w:rsidRDefault="00B66947" w:rsidP="00B66947">
      <w:pPr>
        <w:spacing w:after="0"/>
        <w:jc w:val="both"/>
        <w:rPr>
          <w:rFonts w:ascii="Tahoma" w:hAnsi="Tahoma" w:cs="Tahoma"/>
        </w:rPr>
      </w:pPr>
    </w:p>
    <w:p w:rsidR="00B66947" w:rsidRPr="00BD3284" w:rsidRDefault="00B66947" w:rsidP="00B66947">
      <w:pPr>
        <w:spacing w:after="0"/>
        <w:jc w:val="both"/>
        <w:rPr>
          <w:rFonts w:ascii="Tahoma" w:hAnsi="Tahoma" w:cs="Tahoma"/>
        </w:rPr>
      </w:pPr>
    </w:p>
    <w:p w:rsidR="00B66947" w:rsidRPr="00BD3284" w:rsidRDefault="00B66947" w:rsidP="00D339B9">
      <w:pPr>
        <w:spacing w:after="0"/>
        <w:jc w:val="center"/>
        <w:rPr>
          <w:rFonts w:ascii="Tahoma" w:hAnsi="Tahoma" w:cs="Tahoma"/>
        </w:rPr>
      </w:pPr>
      <w:r w:rsidRPr="00BD3284">
        <w:rPr>
          <w:rFonts w:ascii="Tahoma" w:hAnsi="Tahoma" w:cs="Tahoma"/>
        </w:rPr>
        <w:t>1</w:t>
      </w:r>
      <w:r w:rsidR="004C5252">
        <w:rPr>
          <w:rFonts w:ascii="Tahoma" w:hAnsi="Tahoma" w:cs="Tahoma"/>
        </w:rPr>
        <w:t>6</w:t>
      </w:r>
      <w:r w:rsidRPr="00BD3284">
        <w:rPr>
          <w:rFonts w:ascii="Tahoma" w:hAnsi="Tahoma" w:cs="Tahoma"/>
        </w:rPr>
        <w:t>. člen</w:t>
      </w:r>
    </w:p>
    <w:p w:rsidR="00B66947" w:rsidRPr="00BD3284" w:rsidRDefault="00B66947" w:rsidP="00B66947">
      <w:pPr>
        <w:spacing w:after="0"/>
        <w:jc w:val="both"/>
        <w:rPr>
          <w:rFonts w:ascii="Tahoma" w:hAnsi="Tahoma" w:cs="Tahoma"/>
        </w:rPr>
      </w:pPr>
    </w:p>
    <w:p w:rsidR="00B66947" w:rsidRPr="00BD3284" w:rsidRDefault="00B66947" w:rsidP="00B66947">
      <w:pPr>
        <w:spacing w:after="0"/>
        <w:jc w:val="both"/>
        <w:rPr>
          <w:rFonts w:ascii="Tahoma" w:hAnsi="Tahoma" w:cs="Tahoma"/>
        </w:rPr>
      </w:pPr>
      <w:r w:rsidRPr="00BD3284">
        <w:rPr>
          <w:rFonts w:ascii="Tahoma" w:hAnsi="Tahoma" w:cs="Tahoma"/>
        </w:rPr>
        <w:t>PRENEHANJE ŠOLSKEGA SKLADA</w:t>
      </w:r>
    </w:p>
    <w:p w:rsidR="00B66947" w:rsidRPr="00BD3284" w:rsidRDefault="00B66947" w:rsidP="00B66947">
      <w:pPr>
        <w:spacing w:after="0"/>
        <w:jc w:val="both"/>
        <w:rPr>
          <w:rFonts w:ascii="Tahoma" w:hAnsi="Tahoma" w:cs="Tahoma"/>
        </w:rPr>
      </w:pPr>
      <w:r w:rsidRPr="00BD3284">
        <w:rPr>
          <w:rFonts w:ascii="Tahoma" w:hAnsi="Tahoma" w:cs="Tahoma"/>
        </w:rPr>
        <w:t>Šolski sklad preneha delovati v skladu z zakonom oziroma z realizacijo programov, zaradi katerih je bil ustanovljen. S prenehanjem sklada postanejo sredstva, ki so ostala na računu, last šole. Vodstvo šole poskrbi, da se denar smotrno in koristno porabi za programe po prioritetni listi.</w:t>
      </w:r>
    </w:p>
    <w:p w:rsidR="00B66947" w:rsidRPr="00BD3284" w:rsidRDefault="00B66947" w:rsidP="00B66947">
      <w:pPr>
        <w:spacing w:after="0"/>
        <w:jc w:val="both"/>
        <w:rPr>
          <w:rFonts w:ascii="Tahoma" w:hAnsi="Tahoma" w:cs="Tahoma"/>
        </w:rPr>
      </w:pPr>
    </w:p>
    <w:p w:rsidR="00ED005E" w:rsidRPr="00BD3284" w:rsidRDefault="00ED005E" w:rsidP="00ED005E">
      <w:pPr>
        <w:spacing w:after="0"/>
        <w:jc w:val="both"/>
        <w:rPr>
          <w:rFonts w:ascii="Tahoma" w:hAnsi="Tahoma" w:cs="Tahoma"/>
        </w:rPr>
      </w:pPr>
    </w:p>
    <w:p w:rsidR="00ED005E" w:rsidRPr="00BD3284" w:rsidRDefault="00ED005E" w:rsidP="00ED005E">
      <w:pPr>
        <w:spacing w:after="0"/>
        <w:jc w:val="both"/>
        <w:rPr>
          <w:rFonts w:ascii="Tahoma" w:hAnsi="Tahoma" w:cs="Tahoma"/>
          <w:b/>
        </w:rPr>
      </w:pPr>
      <w:r w:rsidRPr="00BD3284">
        <w:rPr>
          <w:rFonts w:ascii="Tahoma" w:hAnsi="Tahoma" w:cs="Tahoma"/>
          <w:b/>
        </w:rPr>
        <w:t>VI</w:t>
      </w:r>
      <w:r w:rsidR="00BD3284" w:rsidRPr="00BD3284">
        <w:rPr>
          <w:rFonts w:ascii="Tahoma" w:hAnsi="Tahoma" w:cs="Tahoma"/>
          <w:b/>
        </w:rPr>
        <w:t>I</w:t>
      </w:r>
      <w:r w:rsidRPr="00BD3284">
        <w:rPr>
          <w:rFonts w:ascii="Tahoma" w:hAnsi="Tahoma" w:cs="Tahoma"/>
          <w:b/>
        </w:rPr>
        <w:t>. PREDHODNE IN KONČNE DOLOČBE</w:t>
      </w:r>
    </w:p>
    <w:p w:rsidR="00B66947" w:rsidRPr="00BD3284" w:rsidRDefault="00B66947" w:rsidP="00B66947">
      <w:pPr>
        <w:spacing w:after="0"/>
        <w:jc w:val="both"/>
        <w:rPr>
          <w:rFonts w:ascii="Tahoma" w:hAnsi="Tahoma" w:cs="Tahoma"/>
        </w:rPr>
      </w:pPr>
    </w:p>
    <w:p w:rsidR="00B66947" w:rsidRDefault="00B66947" w:rsidP="00D339B9">
      <w:pPr>
        <w:spacing w:after="0"/>
        <w:jc w:val="center"/>
        <w:rPr>
          <w:rFonts w:ascii="Tahoma" w:hAnsi="Tahoma" w:cs="Tahoma"/>
        </w:rPr>
      </w:pPr>
      <w:r w:rsidRPr="00BD3284">
        <w:rPr>
          <w:rFonts w:ascii="Tahoma" w:hAnsi="Tahoma" w:cs="Tahoma"/>
        </w:rPr>
        <w:t>1</w:t>
      </w:r>
      <w:r w:rsidR="004C5252">
        <w:rPr>
          <w:rFonts w:ascii="Tahoma" w:hAnsi="Tahoma" w:cs="Tahoma"/>
        </w:rPr>
        <w:t>7</w:t>
      </w:r>
      <w:r w:rsidRPr="00BD3284">
        <w:rPr>
          <w:rFonts w:ascii="Tahoma" w:hAnsi="Tahoma" w:cs="Tahoma"/>
        </w:rPr>
        <w:t>. člen</w:t>
      </w:r>
    </w:p>
    <w:p w:rsidR="00417BBC" w:rsidRPr="00BD3284" w:rsidRDefault="00417BBC" w:rsidP="00D339B9">
      <w:pPr>
        <w:spacing w:after="0"/>
        <w:jc w:val="center"/>
        <w:rPr>
          <w:rFonts w:ascii="Tahoma" w:hAnsi="Tahoma" w:cs="Tahoma"/>
        </w:rPr>
      </w:pPr>
    </w:p>
    <w:p w:rsidR="00A13675" w:rsidRPr="00056749" w:rsidRDefault="00A87A97" w:rsidP="00B66947">
      <w:pPr>
        <w:spacing w:after="0"/>
        <w:jc w:val="both"/>
        <w:rPr>
          <w:rFonts w:ascii="Tahoma" w:hAnsi="Tahoma" w:cs="Tahoma"/>
          <w:b/>
          <w:u w:val="single"/>
        </w:rPr>
      </w:pPr>
      <w:r>
        <w:rPr>
          <w:rFonts w:ascii="Tahoma" w:hAnsi="Tahoma" w:cs="Tahoma"/>
        </w:rPr>
        <w:t>Pra</w:t>
      </w:r>
      <w:r w:rsidR="00B66947" w:rsidRPr="00BD3284">
        <w:rPr>
          <w:rFonts w:ascii="Tahoma" w:hAnsi="Tahoma" w:cs="Tahoma"/>
        </w:rPr>
        <w:t>vila sklada začnejo veljati, ko jih sprejme Upravni odbor sklada</w:t>
      </w:r>
      <w:r w:rsidR="00056749">
        <w:rPr>
          <w:rFonts w:ascii="Tahoma" w:hAnsi="Tahoma" w:cs="Tahoma"/>
        </w:rPr>
        <w:t>.</w:t>
      </w:r>
      <w:r w:rsidR="00B66947" w:rsidRPr="00BD3284">
        <w:rPr>
          <w:rFonts w:ascii="Tahoma" w:hAnsi="Tahoma" w:cs="Tahoma"/>
        </w:rPr>
        <w:t xml:space="preserve"> </w:t>
      </w:r>
    </w:p>
    <w:p w:rsidR="00654B6B" w:rsidRPr="00BD3284" w:rsidRDefault="00654B6B" w:rsidP="00B66947">
      <w:pPr>
        <w:spacing w:after="0"/>
        <w:jc w:val="both"/>
        <w:rPr>
          <w:rFonts w:ascii="Tahoma" w:hAnsi="Tahoma" w:cs="Tahoma"/>
        </w:rPr>
      </w:pPr>
    </w:p>
    <w:p w:rsidR="00B73CDD" w:rsidRPr="00BD3284" w:rsidRDefault="00B73CDD" w:rsidP="00B66947">
      <w:pPr>
        <w:spacing w:after="0"/>
        <w:jc w:val="both"/>
        <w:rPr>
          <w:rFonts w:ascii="Tahoma" w:hAnsi="Tahoma" w:cs="Tahoma"/>
        </w:rPr>
      </w:pPr>
    </w:p>
    <w:p w:rsidR="00C23BC8" w:rsidRDefault="00654B6B" w:rsidP="00B66947">
      <w:pPr>
        <w:spacing w:after="0"/>
        <w:jc w:val="both"/>
        <w:rPr>
          <w:rFonts w:ascii="Tahoma" w:hAnsi="Tahoma" w:cs="Tahoma"/>
        </w:rPr>
      </w:pPr>
      <w:r w:rsidRPr="00BD3284">
        <w:rPr>
          <w:rFonts w:ascii="Tahoma" w:hAnsi="Tahoma" w:cs="Tahoma"/>
        </w:rPr>
        <w:t xml:space="preserve">Datum: </w:t>
      </w:r>
      <w:r w:rsidR="00094D78" w:rsidRPr="00C23BC8">
        <w:rPr>
          <w:rFonts w:ascii="Tahoma" w:hAnsi="Tahoma" w:cs="Tahoma"/>
        </w:rPr>
        <w:t>9. 10. 2018</w:t>
      </w:r>
      <w:r w:rsidRPr="00C23BC8">
        <w:rPr>
          <w:rFonts w:ascii="Tahoma" w:hAnsi="Tahoma" w:cs="Tahoma"/>
        </w:rPr>
        <w:tab/>
      </w:r>
      <w:r w:rsidRPr="00BD3284">
        <w:rPr>
          <w:rFonts w:ascii="Tahoma" w:hAnsi="Tahoma" w:cs="Tahoma"/>
        </w:rPr>
        <w:tab/>
      </w:r>
      <w:r w:rsidRPr="00BD3284">
        <w:rPr>
          <w:rFonts w:ascii="Tahoma" w:hAnsi="Tahoma" w:cs="Tahoma"/>
        </w:rPr>
        <w:tab/>
      </w:r>
    </w:p>
    <w:p w:rsidR="00654B6B" w:rsidRPr="00BD3284" w:rsidRDefault="00C23BC8" w:rsidP="00C23BC8">
      <w:pPr>
        <w:spacing w:after="0"/>
        <w:jc w:val="center"/>
        <w:rPr>
          <w:rFonts w:ascii="Tahoma" w:hAnsi="Tahoma" w:cs="Tahoma"/>
        </w:rPr>
      </w:pPr>
      <w:r>
        <w:rPr>
          <w:rFonts w:ascii="Tahoma" w:hAnsi="Tahoma" w:cs="Tahoma"/>
        </w:rPr>
        <w:t xml:space="preserve">                                                                        </w:t>
      </w:r>
      <w:r w:rsidR="00654B6B" w:rsidRPr="00BD3284">
        <w:rPr>
          <w:rFonts w:ascii="Tahoma" w:hAnsi="Tahoma" w:cs="Tahoma"/>
        </w:rPr>
        <w:t>Predsednica</w:t>
      </w:r>
    </w:p>
    <w:p w:rsidR="00654B6B" w:rsidRPr="00BD3284" w:rsidRDefault="00654B6B" w:rsidP="00B66947">
      <w:pPr>
        <w:spacing w:after="0"/>
        <w:jc w:val="both"/>
        <w:rPr>
          <w:rFonts w:ascii="Tahoma" w:hAnsi="Tahoma" w:cs="Tahoma"/>
        </w:rPr>
      </w:pPr>
      <w:r w:rsidRPr="00BD3284">
        <w:rPr>
          <w:rFonts w:ascii="Tahoma" w:hAnsi="Tahoma" w:cs="Tahoma"/>
        </w:rPr>
        <w:tab/>
      </w:r>
      <w:r w:rsidRPr="00BD3284">
        <w:rPr>
          <w:rFonts w:ascii="Tahoma" w:hAnsi="Tahoma" w:cs="Tahoma"/>
        </w:rPr>
        <w:tab/>
      </w:r>
      <w:r w:rsidRPr="00BD3284">
        <w:rPr>
          <w:rFonts w:ascii="Tahoma" w:hAnsi="Tahoma" w:cs="Tahoma"/>
        </w:rPr>
        <w:tab/>
      </w:r>
      <w:r w:rsidRPr="00BD3284">
        <w:rPr>
          <w:rFonts w:ascii="Tahoma" w:hAnsi="Tahoma" w:cs="Tahoma"/>
        </w:rPr>
        <w:tab/>
      </w:r>
      <w:r w:rsidRPr="00BD3284">
        <w:rPr>
          <w:rFonts w:ascii="Tahoma" w:hAnsi="Tahoma" w:cs="Tahoma"/>
        </w:rPr>
        <w:tab/>
      </w:r>
      <w:r w:rsidRPr="00BD3284">
        <w:rPr>
          <w:rFonts w:ascii="Tahoma" w:hAnsi="Tahoma" w:cs="Tahoma"/>
        </w:rPr>
        <w:tab/>
      </w:r>
      <w:r w:rsidRPr="00BD3284">
        <w:rPr>
          <w:rFonts w:ascii="Tahoma" w:hAnsi="Tahoma" w:cs="Tahoma"/>
        </w:rPr>
        <w:tab/>
      </w:r>
      <w:r w:rsidRPr="00BD3284">
        <w:rPr>
          <w:rFonts w:ascii="Tahoma" w:hAnsi="Tahoma" w:cs="Tahoma"/>
        </w:rPr>
        <w:tab/>
        <w:t xml:space="preserve">Upravnega odbora </w:t>
      </w:r>
      <w:r w:rsidR="007F5B8D">
        <w:rPr>
          <w:rFonts w:ascii="Tahoma" w:hAnsi="Tahoma" w:cs="Tahoma"/>
        </w:rPr>
        <w:t>Š</w:t>
      </w:r>
      <w:r w:rsidRPr="00BD3284">
        <w:rPr>
          <w:rFonts w:ascii="Tahoma" w:hAnsi="Tahoma" w:cs="Tahoma"/>
        </w:rPr>
        <w:t>olskega sklada</w:t>
      </w:r>
    </w:p>
    <w:p w:rsidR="00654B6B" w:rsidRPr="00C23BC8" w:rsidRDefault="00C23BC8" w:rsidP="00C23BC8">
      <w:pPr>
        <w:spacing w:after="0"/>
        <w:jc w:val="center"/>
        <w:rPr>
          <w:rFonts w:ascii="Tahoma" w:hAnsi="Tahoma" w:cs="Tahoma"/>
        </w:rPr>
      </w:pPr>
      <w:r>
        <w:rPr>
          <w:rFonts w:ascii="Tahoma" w:hAnsi="Tahoma" w:cs="Tahoma"/>
        </w:rPr>
        <w:t xml:space="preserve">                                                                         </w:t>
      </w:r>
      <w:r w:rsidRPr="00C23BC8">
        <w:rPr>
          <w:rFonts w:ascii="Tahoma" w:hAnsi="Tahoma" w:cs="Tahoma"/>
        </w:rPr>
        <w:t>Lea Napotnik</w:t>
      </w:r>
    </w:p>
    <w:p w:rsidR="00654B6B" w:rsidRPr="00056749" w:rsidRDefault="00654B6B" w:rsidP="00B66947">
      <w:pPr>
        <w:spacing w:after="0"/>
        <w:jc w:val="both"/>
        <w:rPr>
          <w:rFonts w:ascii="Tahoma" w:hAnsi="Tahoma" w:cs="Tahoma"/>
          <w:u w:val="single"/>
        </w:rPr>
      </w:pPr>
    </w:p>
    <w:p w:rsidR="00654B6B" w:rsidRPr="00BD3284" w:rsidRDefault="00654B6B" w:rsidP="00B66947">
      <w:pPr>
        <w:spacing w:after="0"/>
        <w:jc w:val="both"/>
        <w:rPr>
          <w:rFonts w:ascii="Tahoma" w:hAnsi="Tahoma" w:cs="Tahoma"/>
        </w:rPr>
      </w:pPr>
    </w:p>
    <w:sectPr w:rsidR="00654B6B" w:rsidRPr="00BD328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56" w:rsidRDefault="00754656" w:rsidP="00D339B9">
      <w:pPr>
        <w:spacing w:after="0" w:line="240" w:lineRule="auto"/>
      </w:pPr>
      <w:r>
        <w:separator/>
      </w:r>
    </w:p>
  </w:endnote>
  <w:endnote w:type="continuationSeparator" w:id="0">
    <w:p w:rsidR="00754656" w:rsidRDefault="00754656" w:rsidP="00D3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56" w:rsidRDefault="00754656" w:rsidP="00D339B9">
      <w:pPr>
        <w:spacing w:after="0" w:line="240" w:lineRule="auto"/>
      </w:pPr>
      <w:r>
        <w:separator/>
      </w:r>
    </w:p>
  </w:footnote>
  <w:footnote w:type="continuationSeparator" w:id="0">
    <w:p w:rsidR="00754656" w:rsidRDefault="00754656" w:rsidP="00D33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Naslov"/>
      <w:id w:val="77738743"/>
      <w:placeholder>
        <w:docPart w:val="DE0444AA2B7D40358631DA2354339543"/>
      </w:placeholder>
      <w:dataBinding w:prefixMappings="xmlns:ns0='http://schemas.openxmlformats.org/package/2006/metadata/core-properties' xmlns:ns1='http://purl.org/dc/elements/1.1/'" w:xpath="/ns0:coreProperties[1]/ns1:title[1]" w:storeItemID="{6C3C8BC8-F283-45AE-878A-BAB7291924A1}"/>
      <w:text/>
    </w:sdtPr>
    <w:sdtEndPr/>
    <w:sdtContent>
      <w:p w:rsidR="00D339B9" w:rsidRDefault="005D1B47">
        <w:pPr>
          <w:pStyle w:val="Glava"/>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Pravilnik Š</w:t>
        </w:r>
        <w:r w:rsidR="00D339B9" w:rsidRPr="00D339B9">
          <w:rPr>
            <w:rFonts w:asciiTheme="majorHAnsi" w:eastAsiaTheme="majorEastAsia" w:hAnsiTheme="majorHAnsi" w:cstheme="majorBidi"/>
            <w:sz w:val="20"/>
            <w:szCs w:val="20"/>
          </w:rPr>
          <w:t>olskega sklada OŠ Šempeter v Savinjski dolini</w:t>
        </w:r>
      </w:p>
    </w:sdtContent>
  </w:sdt>
  <w:p w:rsidR="00D339B9" w:rsidRDefault="00D339B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7B49"/>
    <w:multiLevelType w:val="hybridMultilevel"/>
    <w:tmpl w:val="896A0F52"/>
    <w:lvl w:ilvl="0" w:tplc="0E6A6EC8">
      <w:start w:val="3"/>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69D42FB"/>
    <w:multiLevelType w:val="hybridMultilevel"/>
    <w:tmpl w:val="58EE18C4"/>
    <w:lvl w:ilvl="0" w:tplc="CECE5CE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DD"/>
    <w:rsid w:val="00056749"/>
    <w:rsid w:val="00094D78"/>
    <w:rsid w:val="00163E56"/>
    <w:rsid w:val="002278B5"/>
    <w:rsid w:val="002E4CCA"/>
    <w:rsid w:val="00315BD8"/>
    <w:rsid w:val="003A1629"/>
    <w:rsid w:val="00417BBC"/>
    <w:rsid w:val="004C5252"/>
    <w:rsid w:val="00590D92"/>
    <w:rsid w:val="005D1B47"/>
    <w:rsid w:val="00654B6B"/>
    <w:rsid w:val="0075156E"/>
    <w:rsid w:val="00754656"/>
    <w:rsid w:val="00784816"/>
    <w:rsid w:val="007A58E8"/>
    <w:rsid w:val="007F5B8D"/>
    <w:rsid w:val="00842BB1"/>
    <w:rsid w:val="008677D6"/>
    <w:rsid w:val="00A13675"/>
    <w:rsid w:val="00A87A97"/>
    <w:rsid w:val="00B66947"/>
    <w:rsid w:val="00B73CDD"/>
    <w:rsid w:val="00BD3284"/>
    <w:rsid w:val="00C23BC8"/>
    <w:rsid w:val="00C96ED8"/>
    <w:rsid w:val="00D339B9"/>
    <w:rsid w:val="00EC24C7"/>
    <w:rsid w:val="00ED005E"/>
    <w:rsid w:val="00EE32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3CDD"/>
    <w:pPr>
      <w:ind w:left="720"/>
      <w:contextualSpacing/>
    </w:pPr>
  </w:style>
  <w:style w:type="paragraph" w:styleId="Brezrazmikov">
    <w:name w:val="No Spacing"/>
    <w:link w:val="BrezrazmikovZnak"/>
    <w:uiPriority w:val="1"/>
    <w:qFormat/>
    <w:rsid w:val="002E4CCA"/>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2E4CCA"/>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2E4CC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E4CCA"/>
    <w:rPr>
      <w:rFonts w:ascii="Tahoma" w:hAnsi="Tahoma" w:cs="Tahoma"/>
      <w:sz w:val="16"/>
      <w:szCs w:val="16"/>
    </w:rPr>
  </w:style>
  <w:style w:type="paragraph" w:styleId="Naslov">
    <w:name w:val="Title"/>
    <w:basedOn w:val="Navaden"/>
    <w:next w:val="Navaden"/>
    <w:link w:val="NaslovZnak"/>
    <w:uiPriority w:val="10"/>
    <w:qFormat/>
    <w:rsid w:val="002E4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l-SI"/>
    </w:rPr>
  </w:style>
  <w:style w:type="character" w:customStyle="1" w:styleId="NaslovZnak">
    <w:name w:val="Naslov Znak"/>
    <w:basedOn w:val="Privzetapisavaodstavka"/>
    <w:link w:val="Naslov"/>
    <w:uiPriority w:val="10"/>
    <w:rsid w:val="002E4CCA"/>
    <w:rPr>
      <w:rFonts w:asciiTheme="majorHAnsi" w:eastAsiaTheme="majorEastAsia" w:hAnsiTheme="majorHAnsi" w:cstheme="majorBidi"/>
      <w:color w:val="17365D" w:themeColor="text2" w:themeShade="BF"/>
      <w:spacing w:val="5"/>
      <w:kern w:val="28"/>
      <w:sz w:val="52"/>
      <w:szCs w:val="52"/>
      <w:lang w:eastAsia="sl-SI"/>
    </w:rPr>
  </w:style>
  <w:style w:type="paragraph" w:styleId="Podnaslov">
    <w:name w:val="Subtitle"/>
    <w:basedOn w:val="Navaden"/>
    <w:next w:val="Navaden"/>
    <w:link w:val="PodnaslovZnak"/>
    <w:uiPriority w:val="11"/>
    <w:qFormat/>
    <w:rsid w:val="002E4CCA"/>
    <w:pPr>
      <w:numPr>
        <w:ilvl w:val="1"/>
      </w:numPr>
    </w:pPr>
    <w:rPr>
      <w:rFonts w:asciiTheme="majorHAnsi" w:eastAsiaTheme="majorEastAsia" w:hAnsiTheme="majorHAnsi" w:cstheme="majorBidi"/>
      <w:i/>
      <w:iCs/>
      <w:color w:val="4F81BD" w:themeColor="accent1"/>
      <w:spacing w:val="15"/>
      <w:sz w:val="24"/>
      <w:szCs w:val="24"/>
      <w:lang w:eastAsia="sl-SI"/>
    </w:rPr>
  </w:style>
  <w:style w:type="character" w:customStyle="1" w:styleId="PodnaslovZnak">
    <w:name w:val="Podnaslov Znak"/>
    <w:basedOn w:val="Privzetapisavaodstavka"/>
    <w:link w:val="Podnaslov"/>
    <w:uiPriority w:val="11"/>
    <w:rsid w:val="002E4CCA"/>
    <w:rPr>
      <w:rFonts w:asciiTheme="majorHAnsi" w:eastAsiaTheme="majorEastAsia" w:hAnsiTheme="majorHAnsi" w:cstheme="majorBidi"/>
      <w:i/>
      <w:iCs/>
      <w:color w:val="4F81BD" w:themeColor="accent1"/>
      <w:spacing w:val="15"/>
      <w:sz w:val="24"/>
      <w:szCs w:val="24"/>
      <w:lang w:eastAsia="sl-SI"/>
    </w:rPr>
  </w:style>
  <w:style w:type="paragraph" w:styleId="Glava">
    <w:name w:val="header"/>
    <w:basedOn w:val="Navaden"/>
    <w:link w:val="GlavaZnak"/>
    <w:uiPriority w:val="99"/>
    <w:unhideWhenUsed/>
    <w:rsid w:val="00D339B9"/>
    <w:pPr>
      <w:tabs>
        <w:tab w:val="center" w:pos="4536"/>
        <w:tab w:val="right" w:pos="9072"/>
      </w:tabs>
      <w:spacing w:after="0" w:line="240" w:lineRule="auto"/>
    </w:pPr>
  </w:style>
  <w:style w:type="character" w:customStyle="1" w:styleId="GlavaZnak">
    <w:name w:val="Glava Znak"/>
    <w:basedOn w:val="Privzetapisavaodstavka"/>
    <w:link w:val="Glava"/>
    <w:uiPriority w:val="99"/>
    <w:rsid w:val="00D339B9"/>
  </w:style>
  <w:style w:type="paragraph" w:styleId="Noga">
    <w:name w:val="footer"/>
    <w:basedOn w:val="Navaden"/>
    <w:link w:val="NogaZnak"/>
    <w:uiPriority w:val="99"/>
    <w:unhideWhenUsed/>
    <w:rsid w:val="00D339B9"/>
    <w:pPr>
      <w:tabs>
        <w:tab w:val="center" w:pos="4536"/>
        <w:tab w:val="right" w:pos="9072"/>
      </w:tabs>
      <w:spacing w:after="0" w:line="240" w:lineRule="auto"/>
    </w:pPr>
  </w:style>
  <w:style w:type="character" w:customStyle="1" w:styleId="NogaZnak">
    <w:name w:val="Noga Znak"/>
    <w:basedOn w:val="Privzetapisavaodstavka"/>
    <w:link w:val="Noga"/>
    <w:uiPriority w:val="99"/>
    <w:rsid w:val="00D33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3CDD"/>
    <w:pPr>
      <w:ind w:left="720"/>
      <w:contextualSpacing/>
    </w:pPr>
  </w:style>
  <w:style w:type="paragraph" w:styleId="Brezrazmikov">
    <w:name w:val="No Spacing"/>
    <w:link w:val="BrezrazmikovZnak"/>
    <w:uiPriority w:val="1"/>
    <w:qFormat/>
    <w:rsid w:val="002E4CCA"/>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2E4CCA"/>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2E4CC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E4CCA"/>
    <w:rPr>
      <w:rFonts w:ascii="Tahoma" w:hAnsi="Tahoma" w:cs="Tahoma"/>
      <w:sz w:val="16"/>
      <w:szCs w:val="16"/>
    </w:rPr>
  </w:style>
  <w:style w:type="paragraph" w:styleId="Naslov">
    <w:name w:val="Title"/>
    <w:basedOn w:val="Navaden"/>
    <w:next w:val="Navaden"/>
    <w:link w:val="NaslovZnak"/>
    <w:uiPriority w:val="10"/>
    <w:qFormat/>
    <w:rsid w:val="002E4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l-SI"/>
    </w:rPr>
  </w:style>
  <w:style w:type="character" w:customStyle="1" w:styleId="NaslovZnak">
    <w:name w:val="Naslov Znak"/>
    <w:basedOn w:val="Privzetapisavaodstavka"/>
    <w:link w:val="Naslov"/>
    <w:uiPriority w:val="10"/>
    <w:rsid w:val="002E4CCA"/>
    <w:rPr>
      <w:rFonts w:asciiTheme="majorHAnsi" w:eastAsiaTheme="majorEastAsia" w:hAnsiTheme="majorHAnsi" w:cstheme="majorBidi"/>
      <w:color w:val="17365D" w:themeColor="text2" w:themeShade="BF"/>
      <w:spacing w:val="5"/>
      <w:kern w:val="28"/>
      <w:sz w:val="52"/>
      <w:szCs w:val="52"/>
      <w:lang w:eastAsia="sl-SI"/>
    </w:rPr>
  </w:style>
  <w:style w:type="paragraph" w:styleId="Podnaslov">
    <w:name w:val="Subtitle"/>
    <w:basedOn w:val="Navaden"/>
    <w:next w:val="Navaden"/>
    <w:link w:val="PodnaslovZnak"/>
    <w:uiPriority w:val="11"/>
    <w:qFormat/>
    <w:rsid w:val="002E4CCA"/>
    <w:pPr>
      <w:numPr>
        <w:ilvl w:val="1"/>
      </w:numPr>
    </w:pPr>
    <w:rPr>
      <w:rFonts w:asciiTheme="majorHAnsi" w:eastAsiaTheme="majorEastAsia" w:hAnsiTheme="majorHAnsi" w:cstheme="majorBidi"/>
      <w:i/>
      <w:iCs/>
      <w:color w:val="4F81BD" w:themeColor="accent1"/>
      <w:spacing w:val="15"/>
      <w:sz w:val="24"/>
      <w:szCs w:val="24"/>
      <w:lang w:eastAsia="sl-SI"/>
    </w:rPr>
  </w:style>
  <w:style w:type="character" w:customStyle="1" w:styleId="PodnaslovZnak">
    <w:name w:val="Podnaslov Znak"/>
    <w:basedOn w:val="Privzetapisavaodstavka"/>
    <w:link w:val="Podnaslov"/>
    <w:uiPriority w:val="11"/>
    <w:rsid w:val="002E4CCA"/>
    <w:rPr>
      <w:rFonts w:asciiTheme="majorHAnsi" w:eastAsiaTheme="majorEastAsia" w:hAnsiTheme="majorHAnsi" w:cstheme="majorBidi"/>
      <w:i/>
      <w:iCs/>
      <w:color w:val="4F81BD" w:themeColor="accent1"/>
      <w:spacing w:val="15"/>
      <w:sz w:val="24"/>
      <w:szCs w:val="24"/>
      <w:lang w:eastAsia="sl-SI"/>
    </w:rPr>
  </w:style>
  <w:style w:type="paragraph" w:styleId="Glava">
    <w:name w:val="header"/>
    <w:basedOn w:val="Navaden"/>
    <w:link w:val="GlavaZnak"/>
    <w:uiPriority w:val="99"/>
    <w:unhideWhenUsed/>
    <w:rsid w:val="00D339B9"/>
    <w:pPr>
      <w:tabs>
        <w:tab w:val="center" w:pos="4536"/>
        <w:tab w:val="right" w:pos="9072"/>
      </w:tabs>
      <w:spacing w:after="0" w:line="240" w:lineRule="auto"/>
    </w:pPr>
  </w:style>
  <w:style w:type="character" w:customStyle="1" w:styleId="GlavaZnak">
    <w:name w:val="Glava Znak"/>
    <w:basedOn w:val="Privzetapisavaodstavka"/>
    <w:link w:val="Glava"/>
    <w:uiPriority w:val="99"/>
    <w:rsid w:val="00D339B9"/>
  </w:style>
  <w:style w:type="paragraph" w:styleId="Noga">
    <w:name w:val="footer"/>
    <w:basedOn w:val="Navaden"/>
    <w:link w:val="NogaZnak"/>
    <w:uiPriority w:val="99"/>
    <w:unhideWhenUsed/>
    <w:rsid w:val="00D339B9"/>
    <w:pPr>
      <w:tabs>
        <w:tab w:val="center" w:pos="4536"/>
        <w:tab w:val="right" w:pos="9072"/>
      </w:tabs>
      <w:spacing w:after="0" w:line="240" w:lineRule="auto"/>
    </w:pPr>
  </w:style>
  <w:style w:type="character" w:customStyle="1" w:styleId="NogaZnak">
    <w:name w:val="Noga Znak"/>
    <w:basedOn w:val="Privzetapisavaodstavka"/>
    <w:link w:val="Noga"/>
    <w:uiPriority w:val="99"/>
    <w:rsid w:val="00D3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0444AA2B7D40358631DA2354339543"/>
        <w:category>
          <w:name w:val="Splošno"/>
          <w:gallery w:val="placeholder"/>
        </w:category>
        <w:types>
          <w:type w:val="bbPlcHdr"/>
        </w:types>
        <w:behaviors>
          <w:behavior w:val="content"/>
        </w:behaviors>
        <w:guid w:val="{2B2BD570-0217-471D-92C1-52C9138C77AA}"/>
      </w:docPartPr>
      <w:docPartBody>
        <w:p w:rsidR="00EF012E" w:rsidRDefault="008F6EAE" w:rsidP="008F6EAE">
          <w:pPr>
            <w:pStyle w:val="DE0444AA2B7D40358631DA2354339543"/>
          </w:pPr>
          <w:r>
            <w:rPr>
              <w:rFonts w:asciiTheme="majorHAnsi" w:eastAsiaTheme="majorEastAsia" w:hAnsiTheme="majorHAnsi" w:cstheme="majorBidi"/>
              <w:sz w:val="32"/>
              <w:szCs w:val="32"/>
            </w:rPr>
            <w:t>[Vnesite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AE"/>
    <w:rsid w:val="007B33C3"/>
    <w:rsid w:val="008F6EAE"/>
    <w:rsid w:val="00EF00D7"/>
    <w:rsid w:val="00EF01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7819AAF0434408965E81F2697CBE00">
    <w:name w:val="AC7819AAF0434408965E81F2697CBE00"/>
    <w:rsid w:val="008F6EAE"/>
  </w:style>
  <w:style w:type="paragraph" w:customStyle="1" w:styleId="50BDA9737F3F46AA99A6986E110E7BE1">
    <w:name w:val="50BDA9737F3F46AA99A6986E110E7BE1"/>
    <w:rsid w:val="008F6EAE"/>
  </w:style>
  <w:style w:type="paragraph" w:customStyle="1" w:styleId="B8FD989D70DD4549862340BFB0866F11">
    <w:name w:val="B8FD989D70DD4549862340BFB0866F11"/>
    <w:rsid w:val="008F6EAE"/>
  </w:style>
  <w:style w:type="paragraph" w:customStyle="1" w:styleId="DE0444AA2B7D40358631DA2354339543">
    <w:name w:val="DE0444AA2B7D40358631DA2354339543"/>
    <w:rsid w:val="008F6E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7819AAF0434408965E81F2697CBE00">
    <w:name w:val="AC7819AAF0434408965E81F2697CBE00"/>
    <w:rsid w:val="008F6EAE"/>
  </w:style>
  <w:style w:type="paragraph" w:customStyle="1" w:styleId="50BDA9737F3F46AA99A6986E110E7BE1">
    <w:name w:val="50BDA9737F3F46AA99A6986E110E7BE1"/>
    <w:rsid w:val="008F6EAE"/>
  </w:style>
  <w:style w:type="paragraph" w:customStyle="1" w:styleId="B8FD989D70DD4549862340BFB0866F11">
    <w:name w:val="B8FD989D70DD4549862340BFB0866F11"/>
    <w:rsid w:val="008F6EAE"/>
  </w:style>
  <w:style w:type="paragraph" w:customStyle="1" w:styleId="DE0444AA2B7D40358631DA2354339543">
    <w:name w:val="DE0444AA2B7D40358631DA2354339543"/>
    <w:rsid w:val="008F6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815</Words>
  <Characters>4649</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 Šolskega sklada OŠ Šempeter v Savinjski dolini</vt:lpstr>
      <vt:lpstr>Pravilnik Šolskega sklada OŠ Šempeter v Savinjski dolini</vt:lpstr>
    </vt:vector>
  </TitlesOfParts>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Šolskega sklada OŠ Šempeter v Savinjski dolini</dc:title>
  <dc:creator>Jana</dc:creator>
  <cp:lastModifiedBy>slovenščina</cp:lastModifiedBy>
  <cp:revision>2</cp:revision>
  <cp:lastPrinted>2014-11-13T14:25:00Z</cp:lastPrinted>
  <dcterms:created xsi:type="dcterms:W3CDTF">2018-10-05T06:33:00Z</dcterms:created>
  <dcterms:modified xsi:type="dcterms:W3CDTF">2018-10-05T06:33:00Z</dcterms:modified>
</cp:coreProperties>
</file>